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602" w:rsidRPr="00A02AC3" w:rsidRDefault="00733602" w:rsidP="007B7540">
      <w:pPr>
        <w:spacing w:after="120"/>
        <w:ind w:right="-563"/>
        <w:rPr>
          <w:rFonts w:ascii="Book Antiqua" w:hAnsi="Book Antiqua" w:cstheme="majorBidi"/>
          <w:color w:val="000000" w:themeColor="text1"/>
          <w:sz w:val="24"/>
          <w:szCs w:val="24"/>
        </w:rPr>
      </w:pPr>
    </w:p>
    <w:p w:rsidR="00733602" w:rsidRPr="00A02AC3" w:rsidRDefault="00733602" w:rsidP="007B7540">
      <w:pPr>
        <w:spacing w:after="120"/>
        <w:ind w:right="-563"/>
        <w:rPr>
          <w:rFonts w:ascii="Book Antiqua" w:hAnsi="Book Antiqua" w:cstheme="majorBidi"/>
          <w:color w:val="000000" w:themeColor="text1"/>
          <w:sz w:val="24"/>
          <w:szCs w:val="24"/>
        </w:rPr>
      </w:pPr>
      <w:r w:rsidRPr="00A02AC3">
        <w:rPr>
          <w:rFonts w:ascii="Book Antiqua" w:hAnsi="Book Antiqua" w:cstheme="majorBidi"/>
          <w:noProof/>
          <w:color w:val="000000" w:themeColor="text1"/>
          <w:sz w:val="24"/>
          <w:szCs w:val="24"/>
        </w:rPr>
        <mc:AlternateContent>
          <mc:Choice Requires="wps">
            <w:drawing>
              <wp:anchor distT="0" distB="0" distL="114300" distR="114300" simplePos="0" relativeHeight="251664384" behindDoc="0" locked="0" layoutInCell="1" allowOverlap="1" wp14:anchorId="2581798D" wp14:editId="7320CE91">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DE6B46" w:rsidRDefault="00DE6B46" w:rsidP="00733602">
                            <w:pPr>
                              <w:jc w:val="center"/>
                              <w:rPr>
                                <w:rFonts w:ascii="Copperplate Gothic Bold" w:hAnsi="Copperplate Gothic Bold"/>
                                <w:sz w:val="44"/>
                              </w:rPr>
                            </w:pPr>
                          </w:p>
                          <w:p w:rsidR="00DE6B46" w:rsidRDefault="00DE6B46" w:rsidP="0073360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DE6B46" w:rsidRDefault="00DE6B46" w:rsidP="00733602">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DE6B46" w:rsidRPr="008366F2" w:rsidRDefault="00DE6B46" w:rsidP="00733602">
                            <w:pPr>
                              <w:jc w:val="center"/>
                              <w:rPr>
                                <w:rFonts w:ascii="Copperplate Gothic Bold" w:hAnsi="Copperplate Gothic Bold"/>
                                <w:sz w:val="24"/>
                                <w:szCs w:val="24"/>
                              </w:rPr>
                            </w:pPr>
                          </w:p>
                          <w:p w:rsidR="00DE6B46" w:rsidRPr="008366F2" w:rsidRDefault="00DE6B46" w:rsidP="00733602">
                            <w:pPr>
                              <w:jc w:val="center"/>
                              <w:rPr>
                                <w:rFonts w:ascii="Copperplate Gothic Bold" w:hAnsi="Copperplate Gothic Bold"/>
                                <w:sz w:val="24"/>
                                <w:szCs w:val="24"/>
                              </w:rPr>
                            </w:pPr>
                            <w:r w:rsidRPr="008366F2">
                              <w:rPr>
                                <w:rFonts w:ascii="Copperplate Gothic Bold" w:hAnsi="Copperplate Gothic Bold"/>
                                <w:sz w:val="24"/>
                                <w:szCs w:val="24"/>
                              </w:rPr>
                              <w:t>December 14, 2015</w:t>
                            </w:r>
                          </w:p>
                          <w:p w:rsidR="00DE6B46" w:rsidRPr="008366F2" w:rsidRDefault="00DE6B46" w:rsidP="00733602">
                            <w:pPr>
                              <w:jc w:val="center"/>
                              <w:rPr>
                                <w:rFonts w:ascii="Copperplate Gothic Bold" w:hAnsi="Copperplate Gothic Bold"/>
                                <w:sz w:val="24"/>
                                <w:szCs w:val="24"/>
                              </w:rPr>
                            </w:pPr>
                            <w:r w:rsidRPr="008366F2">
                              <w:rPr>
                                <w:rFonts w:ascii="Copperplate Gothic Bold" w:hAnsi="Copperplate Gothic Bold"/>
                                <w:sz w:val="24"/>
                                <w:szCs w:val="24"/>
                              </w:rPr>
                              <w:t>Monday 2:00pm to 5:00pm</w:t>
                            </w:r>
                          </w:p>
                          <w:p w:rsidR="00DE6B46" w:rsidRPr="00905C83" w:rsidRDefault="00DE6B46" w:rsidP="00733602">
                            <w:pPr>
                              <w:jc w:val="center"/>
                              <w:rPr>
                                <w:rFonts w:ascii="Copperplate Gothic Bold" w:hAnsi="Copperplate Gothic Bold"/>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81798D"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DE6B46" w:rsidRDefault="00DE6B46" w:rsidP="00733602">
                      <w:pPr>
                        <w:jc w:val="center"/>
                        <w:rPr>
                          <w:rFonts w:ascii="Copperplate Gothic Bold" w:hAnsi="Copperplate Gothic Bold"/>
                          <w:sz w:val="44"/>
                        </w:rPr>
                      </w:pPr>
                    </w:p>
                    <w:p w:rsidR="00DE6B46" w:rsidRDefault="00DE6B46" w:rsidP="0073360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DE6B46" w:rsidRDefault="00DE6B46" w:rsidP="00733602">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DE6B46" w:rsidRPr="008366F2" w:rsidRDefault="00DE6B46" w:rsidP="00733602">
                      <w:pPr>
                        <w:jc w:val="center"/>
                        <w:rPr>
                          <w:rFonts w:ascii="Copperplate Gothic Bold" w:hAnsi="Copperplate Gothic Bold"/>
                          <w:sz w:val="24"/>
                          <w:szCs w:val="24"/>
                        </w:rPr>
                      </w:pPr>
                    </w:p>
                    <w:p w:rsidR="00DE6B46" w:rsidRPr="008366F2" w:rsidRDefault="00DE6B46" w:rsidP="00733602">
                      <w:pPr>
                        <w:jc w:val="center"/>
                        <w:rPr>
                          <w:rFonts w:ascii="Copperplate Gothic Bold" w:hAnsi="Copperplate Gothic Bold"/>
                          <w:sz w:val="24"/>
                          <w:szCs w:val="24"/>
                        </w:rPr>
                      </w:pPr>
                      <w:r w:rsidRPr="008366F2">
                        <w:rPr>
                          <w:rFonts w:ascii="Copperplate Gothic Bold" w:hAnsi="Copperplate Gothic Bold"/>
                          <w:sz w:val="24"/>
                          <w:szCs w:val="24"/>
                        </w:rPr>
                        <w:t>December 14, 2015</w:t>
                      </w:r>
                    </w:p>
                    <w:p w:rsidR="00DE6B46" w:rsidRPr="008366F2" w:rsidRDefault="00DE6B46" w:rsidP="00733602">
                      <w:pPr>
                        <w:jc w:val="center"/>
                        <w:rPr>
                          <w:rFonts w:ascii="Copperplate Gothic Bold" w:hAnsi="Copperplate Gothic Bold"/>
                          <w:sz w:val="24"/>
                          <w:szCs w:val="24"/>
                        </w:rPr>
                      </w:pPr>
                      <w:r w:rsidRPr="008366F2">
                        <w:rPr>
                          <w:rFonts w:ascii="Copperplate Gothic Bold" w:hAnsi="Copperplate Gothic Bold"/>
                          <w:sz w:val="24"/>
                          <w:szCs w:val="24"/>
                        </w:rPr>
                        <w:t>Monday 2:00pm to 5:00pm</w:t>
                      </w:r>
                    </w:p>
                    <w:p w:rsidR="00DE6B46" w:rsidRPr="00905C83" w:rsidRDefault="00DE6B46" w:rsidP="00733602">
                      <w:pPr>
                        <w:jc w:val="center"/>
                        <w:rPr>
                          <w:rFonts w:ascii="Copperplate Gothic Bold" w:hAnsi="Copperplate Gothic Bold"/>
                        </w:rPr>
                      </w:pPr>
                    </w:p>
                  </w:txbxContent>
                </v:textbox>
              </v:shape>
            </w:pict>
          </mc:Fallback>
        </mc:AlternateContent>
      </w:r>
    </w:p>
    <w:p w:rsidR="00733602" w:rsidRPr="00A02AC3" w:rsidRDefault="00733602" w:rsidP="007B7540">
      <w:pPr>
        <w:spacing w:after="120"/>
        <w:ind w:right="-563"/>
        <w:rPr>
          <w:rFonts w:ascii="Book Antiqua" w:hAnsi="Book Antiqua" w:cstheme="majorBidi"/>
          <w:color w:val="000000" w:themeColor="text1"/>
          <w:sz w:val="24"/>
          <w:szCs w:val="24"/>
        </w:rPr>
      </w:pPr>
    </w:p>
    <w:p w:rsidR="00733602" w:rsidRPr="00A02AC3" w:rsidRDefault="00733602" w:rsidP="007B7540">
      <w:pPr>
        <w:spacing w:after="120"/>
        <w:ind w:right="-563"/>
        <w:rPr>
          <w:rFonts w:ascii="Book Antiqua" w:hAnsi="Book Antiqua" w:cstheme="majorBidi"/>
          <w:color w:val="000000" w:themeColor="text1"/>
          <w:sz w:val="24"/>
          <w:szCs w:val="24"/>
        </w:rPr>
      </w:pPr>
    </w:p>
    <w:p w:rsidR="00733602" w:rsidRPr="00A02AC3" w:rsidRDefault="00733602" w:rsidP="00F96893">
      <w:pPr>
        <w:spacing w:after="120"/>
        <w:ind w:right="-563"/>
        <w:rPr>
          <w:rFonts w:ascii="Book Antiqua" w:hAnsi="Book Antiqua" w:cstheme="majorBidi"/>
          <w:b/>
          <w:bCs/>
          <w:color w:val="000000" w:themeColor="text1"/>
          <w:sz w:val="24"/>
          <w:szCs w:val="24"/>
        </w:rPr>
      </w:pPr>
      <w:r w:rsidRPr="00A02AC3">
        <w:rPr>
          <w:rFonts w:ascii="Book Antiqua" w:hAnsi="Book Antiqua" w:cstheme="majorBidi"/>
          <w:noProof/>
          <w:color w:val="000000" w:themeColor="text1"/>
          <w:sz w:val="24"/>
          <w:szCs w:val="24"/>
        </w:rPr>
        <mc:AlternateContent>
          <mc:Choice Requires="wps">
            <w:drawing>
              <wp:anchor distT="0" distB="0" distL="114300" distR="114300" simplePos="0" relativeHeight="251659264" behindDoc="0" locked="0" layoutInCell="1" allowOverlap="1" wp14:anchorId="62B8DAD9" wp14:editId="68B0AAD2">
                <wp:simplePos x="0" y="0"/>
                <wp:positionH relativeFrom="column">
                  <wp:posOffset>-180975</wp:posOffset>
                </wp:positionH>
                <wp:positionV relativeFrom="paragraph">
                  <wp:posOffset>1240155</wp:posOffset>
                </wp:positionV>
                <wp:extent cx="2895600" cy="1619250"/>
                <wp:effectExtent l="19050" t="15875" r="19050" b="127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E6B46" w:rsidRDefault="00DE6B46" w:rsidP="00733602">
                            <w:pPr>
                              <w:rPr>
                                <w:rFonts w:ascii="Berlin Sans FB Demi" w:hAnsi="Berlin Sans FB Demi"/>
                                <w:sz w:val="28"/>
                              </w:rPr>
                            </w:pPr>
                          </w:p>
                          <w:p w:rsidR="00DE6B46" w:rsidRDefault="00DE6B46" w:rsidP="00733602">
                            <w:pPr>
                              <w:rPr>
                                <w:rFonts w:ascii="Berlin Sans FB Demi" w:hAnsi="Berlin Sans FB Demi"/>
                                <w:sz w:val="28"/>
                              </w:rPr>
                            </w:pPr>
                            <w:r>
                              <w:rPr>
                                <w:rFonts w:ascii="Berlin Sans FB Demi" w:hAnsi="Berlin Sans FB Demi"/>
                                <w:sz w:val="28"/>
                              </w:rPr>
                              <w:t>Student Name:</w:t>
                            </w:r>
                          </w:p>
                          <w:p w:rsidR="00DE6B46" w:rsidRDefault="00DE6B46" w:rsidP="00733602">
                            <w:pPr>
                              <w:rPr>
                                <w:rFonts w:ascii="Berlin Sans FB Demi" w:hAnsi="Berlin Sans FB Demi"/>
                                <w:sz w:val="28"/>
                              </w:rPr>
                            </w:pPr>
                          </w:p>
                          <w:p w:rsidR="00DE6B46" w:rsidRDefault="00DE6B46" w:rsidP="00733602">
                            <w:pPr>
                              <w:rPr>
                                <w:rFonts w:ascii="Berlin Sans FB Demi" w:hAnsi="Berlin Sans FB Demi"/>
                                <w:sz w:val="28"/>
                              </w:rPr>
                            </w:pPr>
                            <w:r>
                              <w:rPr>
                                <w:rFonts w:ascii="Berlin Sans FB Demi" w:hAnsi="Berlin Sans FB Demi"/>
                                <w:sz w:val="28"/>
                              </w:rPr>
                              <w:t>Registration Number:</w:t>
                            </w:r>
                          </w:p>
                          <w:p w:rsidR="00DE6B46" w:rsidRDefault="00DE6B46" w:rsidP="00733602">
                            <w:pPr>
                              <w:rPr>
                                <w:rFonts w:ascii="Berlin Sans FB Demi" w:hAnsi="Berlin Sans FB Demi"/>
                                <w:sz w:val="28"/>
                              </w:rPr>
                            </w:pPr>
                          </w:p>
                          <w:p w:rsidR="00DE6B46" w:rsidRDefault="00DE6B46" w:rsidP="00733602">
                            <w:pPr>
                              <w:rPr>
                                <w:rFonts w:ascii="Berlin Sans FB Demi" w:hAnsi="Berlin Sans FB Demi"/>
                                <w:sz w:val="28"/>
                              </w:rPr>
                            </w:pPr>
                            <w:r>
                              <w:rPr>
                                <w:rFonts w:ascii="Berlin Sans FB Demi" w:hAnsi="Berlin Sans FB Demi"/>
                                <w:sz w:val="28"/>
                              </w:rPr>
                              <w:t>Exam Center:</w:t>
                            </w:r>
                          </w:p>
                          <w:p w:rsidR="00DE6B46" w:rsidRDefault="00DE6B46" w:rsidP="00733602">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2B8DAD9"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DE6B46" w:rsidRDefault="00DE6B46" w:rsidP="00733602">
                      <w:pPr>
                        <w:rPr>
                          <w:rFonts w:ascii="Berlin Sans FB Demi" w:hAnsi="Berlin Sans FB Demi"/>
                          <w:sz w:val="28"/>
                        </w:rPr>
                      </w:pPr>
                    </w:p>
                    <w:p w:rsidR="00DE6B46" w:rsidRDefault="00DE6B46" w:rsidP="00733602">
                      <w:pPr>
                        <w:rPr>
                          <w:rFonts w:ascii="Berlin Sans FB Demi" w:hAnsi="Berlin Sans FB Demi"/>
                          <w:sz w:val="28"/>
                        </w:rPr>
                      </w:pPr>
                      <w:r>
                        <w:rPr>
                          <w:rFonts w:ascii="Berlin Sans FB Demi" w:hAnsi="Berlin Sans FB Demi"/>
                          <w:sz w:val="28"/>
                        </w:rPr>
                        <w:t>Student Name:</w:t>
                      </w:r>
                    </w:p>
                    <w:p w:rsidR="00DE6B46" w:rsidRDefault="00DE6B46" w:rsidP="00733602">
                      <w:pPr>
                        <w:rPr>
                          <w:rFonts w:ascii="Berlin Sans FB Demi" w:hAnsi="Berlin Sans FB Demi"/>
                          <w:sz w:val="28"/>
                        </w:rPr>
                      </w:pPr>
                    </w:p>
                    <w:p w:rsidR="00DE6B46" w:rsidRDefault="00DE6B46" w:rsidP="00733602">
                      <w:pPr>
                        <w:rPr>
                          <w:rFonts w:ascii="Berlin Sans FB Demi" w:hAnsi="Berlin Sans FB Demi"/>
                          <w:sz w:val="28"/>
                        </w:rPr>
                      </w:pPr>
                      <w:r>
                        <w:rPr>
                          <w:rFonts w:ascii="Berlin Sans FB Demi" w:hAnsi="Berlin Sans FB Demi"/>
                          <w:sz w:val="28"/>
                        </w:rPr>
                        <w:t>Registration Number:</w:t>
                      </w:r>
                    </w:p>
                    <w:p w:rsidR="00DE6B46" w:rsidRDefault="00DE6B46" w:rsidP="00733602">
                      <w:pPr>
                        <w:rPr>
                          <w:rFonts w:ascii="Berlin Sans FB Demi" w:hAnsi="Berlin Sans FB Demi"/>
                          <w:sz w:val="28"/>
                        </w:rPr>
                      </w:pPr>
                    </w:p>
                    <w:p w:rsidR="00DE6B46" w:rsidRDefault="00DE6B46" w:rsidP="00733602">
                      <w:pPr>
                        <w:rPr>
                          <w:rFonts w:ascii="Berlin Sans FB Demi" w:hAnsi="Berlin Sans FB Demi"/>
                          <w:sz w:val="28"/>
                        </w:rPr>
                      </w:pPr>
                      <w:r>
                        <w:rPr>
                          <w:rFonts w:ascii="Berlin Sans FB Demi" w:hAnsi="Berlin Sans FB Demi"/>
                          <w:sz w:val="28"/>
                        </w:rPr>
                        <w:t>Exam Center:</w:t>
                      </w:r>
                    </w:p>
                    <w:p w:rsidR="00DE6B46" w:rsidRDefault="00DE6B46" w:rsidP="00733602">
                      <w:pPr>
                        <w:jc w:val="center"/>
                      </w:pPr>
                      <w:r>
                        <w:rPr>
                          <w:rFonts w:ascii="Berlin Sans FB Demi" w:hAnsi="Berlin Sans FB Demi"/>
                          <w:sz w:val="28"/>
                        </w:rPr>
                        <w:tab/>
                      </w:r>
                    </w:p>
                  </w:txbxContent>
                </v:textbox>
              </v:shape>
            </w:pict>
          </mc:Fallback>
        </mc:AlternateContent>
      </w:r>
      <w:r w:rsidRPr="00A02AC3">
        <w:rPr>
          <w:rFonts w:ascii="Book Antiqua" w:hAnsi="Book Antiqua" w:cstheme="majorBidi"/>
          <w:noProof/>
          <w:color w:val="000000" w:themeColor="text1"/>
          <w:sz w:val="24"/>
          <w:szCs w:val="24"/>
        </w:rPr>
        <mc:AlternateContent>
          <mc:Choice Requires="wps">
            <w:drawing>
              <wp:anchor distT="0" distB="0" distL="114300" distR="114300" simplePos="0" relativeHeight="251660288" behindDoc="0" locked="0" layoutInCell="1" allowOverlap="1" wp14:anchorId="0944DA95" wp14:editId="31823C87">
                <wp:simplePos x="0" y="0"/>
                <wp:positionH relativeFrom="column">
                  <wp:posOffset>2962275</wp:posOffset>
                </wp:positionH>
                <wp:positionV relativeFrom="paragraph">
                  <wp:posOffset>1240155</wp:posOffset>
                </wp:positionV>
                <wp:extent cx="2895600" cy="1619250"/>
                <wp:effectExtent l="19050" t="15875" r="19050"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E6B46" w:rsidRDefault="00DE6B46" w:rsidP="00733602">
                            <w:pPr>
                              <w:jc w:val="center"/>
                              <w:rPr>
                                <w:rFonts w:ascii="Berlin Sans FB Demi" w:hAnsi="Berlin Sans FB Demi"/>
                              </w:rPr>
                            </w:pPr>
                          </w:p>
                          <w:p w:rsidR="004E23E4" w:rsidRDefault="004E23E4" w:rsidP="004E23E4">
                            <w:pPr>
                              <w:jc w:val="center"/>
                              <w:rPr>
                                <w:rFonts w:ascii="Berlin Sans FB Demi" w:hAnsi="Berlin Sans FB Demi"/>
                              </w:rPr>
                            </w:pPr>
                            <w:r>
                              <w:rPr>
                                <w:rFonts w:ascii="Berlin Sans FB Demi" w:hAnsi="Berlin Sans FB Demi"/>
                                <w:sz w:val="28"/>
                              </w:rPr>
                              <w:t>Specialization</w:t>
                            </w:r>
                          </w:p>
                          <w:p w:rsidR="00DE6B46" w:rsidRDefault="00DE6B46" w:rsidP="00733602">
                            <w:pPr>
                              <w:jc w:val="center"/>
                              <w:rPr>
                                <w:rFonts w:ascii="Berlin Sans FB Demi" w:hAnsi="Berlin Sans FB Demi"/>
                              </w:rPr>
                            </w:pPr>
                          </w:p>
                          <w:p w:rsidR="00DE6B46" w:rsidRDefault="00DE6B46" w:rsidP="00733602">
                            <w:pPr>
                              <w:jc w:val="center"/>
                              <w:rPr>
                                <w:rFonts w:ascii="Berlin Sans FB Demi" w:hAnsi="Berlin Sans FB Demi"/>
                              </w:rPr>
                            </w:pPr>
                            <w:r>
                              <w:rPr>
                                <w:rFonts w:ascii="Berlin Sans FB Demi" w:hAnsi="Berlin Sans FB Demi"/>
                              </w:rPr>
                              <w:t>Course Code</w:t>
                            </w:r>
                          </w:p>
                          <w:p w:rsidR="00DE6B46" w:rsidRDefault="00DE6B46" w:rsidP="00733602">
                            <w:pPr>
                              <w:jc w:val="center"/>
                              <w:rPr>
                                <w:rFonts w:ascii="Algerian" w:hAnsi="Algerian"/>
                                <w:sz w:val="32"/>
                              </w:rPr>
                            </w:pPr>
                          </w:p>
                          <w:p w:rsidR="00DE6B46" w:rsidRPr="0064080D" w:rsidRDefault="00DE6B46" w:rsidP="00733602">
                            <w:pPr>
                              <w:jc w:val="center"/>
                              <w:rPr>
                                <w:rFonts w:ascii="Algerian" w:hAnsi="Algerian"/>
                                <w:sz w:val="32"/>
                              </w:rPr>
                            </w:pPr>
                            <w:r>
                              <w:rPr>
                                <w:rFonts w:ascii="Algerian" w:hAnsi="Algerian"/>
                                <w:sz w:val="32"/>
                              </w:rPr>
                              <w:t>SP-603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944DA95"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DE6B46" w:rsidRDefault="00DE6B46" w:rsidP="00733602">
                      <w:pPr>
                        <w:jc w:val="center"/>
                        <w:rPr>
                          <w:rFonts w:ascii="Berlin Sans FB Demi" w:hAnsi="Berlin Sans FB Demi"/>
                        </w:rPr>
                      </w:pPr>
                    </w:p>
                    <w:p w:rsidR="004E23E4" w:rsidRDefault="004E23E4" w:rsidP="004E23E4">
                      <w:pPr>
                        <w:jc w:val="center"/>
                        <w:rPr>
                          <w:rFonts w:ascii="Berlin Sans FB Demi" w:hAnsi="Berlin Sans FB Demi"/>
                        </w:rPr>
                      </w:pPr>
                      <w:r>
                        <w:rPr>
                          <w:rFonts w:ascii="Berlin Sans FB Demi" w:hAnsi="Berlin Sans FB Demi"/>
                          <w:sz w:val="28"/>
                        </w:rPr>
                        <w:t>Specialization</w:t>
                      </w:r>
                    </w:p>
                    <w:p w:rsidR="00DE6B46" w:rsidRDefault="00DE6B46" w:rsidP="00733602">
                      <w:pPr>
                        <w:jc w:val="center"/>
                        <w:rPr>
                          <w:rFonts w:ascii="Berlin Sans FB Demi" w:hAnsi="Berlin Sans FB Demi"/>
                        </w:rPr>
                      </w:pPr>
                    </w:p>
                    <w:p w:rsidR="00DE6B46" w:rsidRDefault="00DE6B46" w:rsidP="00733602">
                      <w:pPr>
                        <w:jc w:val="center"/>
                        <w:rPr>
                          <w:rFonts w:ascii="Berlin Sans FB Demi" w:hAnsi="Berlin Sans FB Demi"/>
                        </w:rPr>
                      </w:pPr>
                      <w:r>
                        <w:rPr>
                          <w:rFonts w:ascii="Berlin Sans FB Demi" w:hAnsi="Berlin Sans FB Demi"/>
                        </w:rPr>
                        <w:t>Course Code</w:t>
                      </w:r>
                    </w:p>
                    <w:p w:rsidR="00DE6B46" w:rsidRDefault="00DE6B46" w:rsidP="00733602">
                      <w:pPr>
                        <w:jc w:val="center"/>
                        <w:rPr>
                          <w:rFonts w:ascii="Algerian" w:hAnsi="Algerian"/>
                          <w:sz w:val="32"/>
                        </w:rPr>
                      </w:pPr>
                    </w:p>
                    <w:p w:rsidR="00DE6B46" w:rsidRPr="0064080D" w:rsidRDefault="00DE6B46" w:rsidP="00733602">
                      <w:pPr>
                        <w:jc w:val="center"/>
                        <w:rPr>
                          <w:rFonts w:ascii="Algerian" w:hAnsi="Algerian"/>
                          <w:sz w:val="32"/>
                        </w:rPr>
                      </w:pPr>
                      <w:r>
                        <w:rPr>
                          <w:rFonts w:ascii="Algerian" w:hAnsi="Algerian"/>
                          <w:sz w:val="32"/>
                        </w:rPr>
                        <w:t>SP-603</w:t>
                      </w:r>
                    </w:p>
                  </w:txbxContent>
                </v:textbox>
              </v:shape>
            </w:pict>
          </mc:Fallback>
        </mc:AlternateContent>
      </w:r>
      <w:r w:rsidRPr="00A02AC3">
        <w:rPr>
          <w:rFonts w:ascii="Book Antiqua" w:hAnsi="Book Antiqua" w:cstheme="majorBidi"/>
          <w:noProof/>
          <w:color w:val="000000" w:themeColor="text1"/>
          <w:sz w:val="24"/>
          <w:szCs w:val="24"/>
        </w:rPr>
        <mc:AlternateContent>
          <mc:Choice Requires="wps">
            <w:drawing>
              <wp:anchor distT="0" distB="0" distL="114300" distR="114300" simplePos="0" relativeHeight="251661312" behindDoc="0" locked="0" layoutInCell="1" allowOverlap="1" wp14:anchorId="5F274EDA" wp14:editId="0208DE7C">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DE6B46" w:rsidRDefault="00DE6B46" w:rsidP="00733602">
                            <w:pPr>
                              <w:jc w:val="center"/>
                              <w:rPr>
                                <w:rFonts w:ascii="Copperplate Gothic Bold" w:hAnsi="Copperplate Gothic Bold"/>
                                <w:sz w:val="44"/>
                              </w:rPr>
                            </w:pPr>
                          </w:p>
                          <w:p w:rsidR="00DE6B46" w:rsidRDefault="00DE6B46" w:rsidP="00733602">
                            <w:pPr>
                              <w:jc w:val="center"/>
                              <w:rPr>
                                <w:rFonts w:ascii="Copperplate Gothic Bold" w:hAnsi="Copperplate Gothic Bold"/>
                                <w:sz w:val="44"/>
                              </w:rPr>
                            </w:pPr>
                            <w:r>
                              <w:rPr>
                                <w:rFonts w:ascii="Copperplate Gothic Bold" w:hAnsi="Copperplate Gothic Bold"/>
                                <w:sz w:val="44"/>
                              </w:rPr>
                              <w:t>Advanced Financial Management</w:t>
                            </w:r>
                          </w:p>
                          <w:p w:rsidR="00DD3230" w:rsidRDefault="00DD3230" w:rsidP="00733602">
                            <w:pPr>
                              <w:jc w:val="center"/>
                              <w:rPr>
                                <w:rFonts w:ascii="Copperplate Gothic Bold" w:hAnsi="Copperplate Gothic Bold"/>
                                <w:sz w:val="44"/>
                              </w:rPr>
                            </w:pPr>
                            <w:r>
                              <w:rPr>
                                <w:rFonts w:ascii="Copperplate Gothic Bold" w:hAnsi="Copperplate Gothic Bold"/>
                                <w:sz w:val="44"/>
                              </w:rPr>
                              <w:t>Solution</w:t>
                            </w:r>
                            <w:bookmarkStart w:id="0" w:name="_GoBack"/>
                            <w:bookmarkEnd w:id="0"/>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F274EDA"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DE6B46" w:rsidRDefault="00DE6B46" w:rsidP="00733602">
                      <w:pPr>
                        <w:jc w:val="center"/>
                        <w:rPr>
                          <w:rFonts w:ascii="Copperplate Gothic Bold" w:hAnsi="Copperplate Gothic Bold"/>
                          <w:sz w:val="44"/>
                        </w:rPr>
                      </w:pPr>
                    </w:p>
                    <w:p w:rsidR="00DE6B46" w:rsidRDefault="00DE6B46" w:rsidP="00733602">
                      <w:pPr>
                        <w:jc w:val="center"/>
                        <w:rPr>
                          <w:rFonts w:ascii="Copperplate Gothic Bold" w:hAnsi="Copperplate Gothic Bold"/>
                          <w:sz w:val="44"/>
                        </w:rPr>
                      </w:pPr>
                      <w:r>
                        <w:rPr>
                          <w:rFonts w:ascii="Copperplate Gothic Bold" w:hAnsi="Copperplate Gothic Bold"/>
                          <w:sz w:val="44"/>
                        </w:rPr>
                        <w:t>Advanced Financial Management</w:t>
                      </w:r>
                    </w:p>
                    <w:p w:rsidR="00DD3230" w:rsidRDefault="00DD3230" w:rsidP="00733602">
                      <w:pPr>
                        <w:jc w:val="center"/>
                        <w:rPr>
                          <w:rFonts w:ascii="Copperplate Gothic Bold" w:hAnsi="Copperplate Gothic Bold"/>
                          <w:sz w:val="44"/>
                        </w:rPr>
                      </w:pPr>
                      <w:r>
                        <w:rPr>
                          <w:rFonts w:ascii="Copperplate Gothic Bold" w:hAnsi="Copperplate Gothic Bold"/>
                          <w:sz w:val="44"/>
                        </w:rPr>
                        <w:t>Solution</w:t>
                      </w:r>
                      <w:bookmarkStart w:id="1" w:name="_GoBack"/>
                      <w:bookmarkEnd w:id="1"/>
                    </w:p>
                  </w:txbxContent>
                </v:textbox>
              </v:shape>
            </w:pict>
          </mc:Fallback>
        </mc:AlternateContent>
      </w:r>
      <w:r w:rsidRPr="00A02AC3">
        <w:rPr>
          <w:rFonts w:ascii="Book Antiqua" w:hAnsi="Book Antiqua" w:cstheme="majorBidi"/>
          <w:noProof/>
          <w:color w:val="000000" w:themeColor="text1"/>
          <w:sz w:val="24"/>
          <w:szCs w:val="24"/>
        </w:rPr>
        <mc:AlternateContent>
          <mc:Choice Requires="wps">
            <w:drawing>
              <wp:anchor distT="0" distB="0" distL="114300" distR="114300" simplePos="0" relativeHeight="251662336" behindDoc="0" locked="0" layoutInCell="1" allowOverlap="1" wp14:anchorId="2B02CD5C" wp14:editId="258D0A35">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E6B46" w:rsidRDefault="00DE6B46" w:rsidP="00733602">
                            <w:pPr>
                              <w:rPr>
                                <w:rFonts w:ascii="Arial" w:hAnsi="Arial" w:cs="Arial"/>
                                <w:b/>
                                <w:sz w:val="18"/>
                              </w:rPr>
                            </w:pPr>
                            <w:r w:rsidRPr="00C03376">
                              <w:rPr>
                                <w:rFonts w:ascii="Arial" w:hAnsi="Arial" w:cs="Arial"/>
                                <w:b/>
                                <w:sz w:val="18"/>
                              </w:rPr>
                              <w:t>Time allowed</w:t>
                            </w:r>
                            <w:r>
                              <w:rPr>
                                <w:rFonts w:ascii="Arial" w:hAnsi="Arial" w:cs="Arial"/>
                                <w:b/>
                                <w:sz w:val="18"/>
                              </w:rPr>
                              <w:t>:</w:t>
                            </w:r>
                          </w:p>
                          <w:p w:rsidR="00DE6B46" w:rsidRPr="00C03376" w:rsidRDefault="00DE6B46" w:rsidP="00733602">
                            <w:pPr>
                              <w:rPr>
                                <w:rFonts w:ascii="Arial" w:hAnsi="Arial" w:cs="Arial"/>
                                <w:b/>
                                <w:sz w:val="18"/>
                              </w:rPr>
                            </w:pPr>
                          </w:p>
                          <w:p w:rsidR="00DE6B46" w:rsidRDefault="00DE6B46" w:rsidP="0073360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DE6B46" w:rsidRPr="00C03376" w:rsidRDefault="00DE6B46" w:rsidP="00733602">
                            <w:pPr>
                              <w:rPr>
                                <w:rFonts w:ascii="Arial" w:hAnsi="Arial" w:cs="Arial"/>
                                <w:sz w:val="18"/>
                              </w:rPr>
                            </w:pPr>
                          </w:p>
                          <w:p w:rsidR="00DE6B46" w:rsidRPr="00C03376" w:rsidRDefault="00DE6B46" w:rsidP="0073360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DE6B46" w:rsidRPr="00905C83" w:rsidRDefault="00DE6B46" w:rsidP="00733602">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B02CD5C"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DE6B46" w:rsidRDefault="00DE6B46" w:rsidP="00733602">
                      <w:pPr>
                        <w:rPr>
                          <w:rFonts w:ascii="Arial" w:hAnsi="Arial" w:cs="Arial"/>
                          <w:b/>
                          <w:sz w:val="18"/>
                        </w:rPr>
                      </w:pPr>
                      <w:r w:rsidRPr="00C03376">
                        <w:rPr>
                          <w:rFonts w:ascii="Arial" w:hAnsi="Arial" w:cs="Arial"/>
                          <w:b/>
                          <w:sz w:val="18"/>
                        </w:rPr>
                        <w:t>Time allowed</w:t>
                      </w:r>
                      <w:r>
                        <w:rPr>
                          <w:rFonts w:ascii="Arial" w:hAnsi="Arial" w:cs="Arial"/>
                          <w:b/>
                          <w:sz w:val="18"/>
                        </w:rPr>
                        <w:t>:</w:t>
                      </w:r>
                    </w:p>
                    <w:p w:rsidR="00DE6B46" w:rsidRPr="00C03376" w:rsidRDefault="00DE6B46" w:rsidP="00733602">
                      <w:pPr>
                        <w:rPr>
                          <w:rFonts w:ascii="Arial" w:hAnsi="Arial" w:cs="Arial"/>
                          <w:b/>
                          <w:sz w:val="18"/>
                        </w:rPr>
                      </w:pPr>
                    </w:p>
                    <w:p w:rsidR="00DE6B46" w:rsidRDefault="00DE6B46" w:rsidP="0073360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DE6B46" w:rsidRPr="00C03376" w:rsidRDefault="00DE6B46" w:rsidP="00733602">
                      <w:pPr>
                        <w:rPr>
                          <w:rFonts w:ascii="Arial" w:hAnsi="Arial" w:cs="Arial"/>
                          <w:sz w:val="18"/>
                        </w:rPr>
                      </w:pPr>
                    </w:p>
                    <w:p w:rsidR="00DE6B46" w:rsidRPr="00C03376" w:rsidRDefault="00DE6B46" w:rsidP="0073360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DE6B46" w:rsidRPr="00905C83" w:rsidRDefault="00DE6B46" w:rsidP="00733602">
                      <w:pPr>
                        <w:rPr>
                          <w:rFonts w:ascii="Arial" w:hAnsi="Arial"/>
                        </w:rPr>
                      </w:pPr>
                    </w:p>
                  </w:txbxContent>
                </v:textbox>
              </v:shape>
            </w:pict>
          </mc:Fallback>
        </mc:AlternateContent>
      </w:r>
      <w:r w:rsidRPr="00A02AC3">
        <w:rPr>
          <w:rFonts w:ascii="Book Antiqua" w:hAnsi="Book Antiqua" w:cstheme="majorBidi"/>
          <w:noProof/>
          <w:color w:val="000000" w:themeColor="text1"/>
          <w:sz w:val="24"/>
          <w:szCs w:val="24"/>
        </w:rPr>
        <mc:AlternateContent>
          <mc:Choice Requires="wps">
            <w:drawing>
              <wp:anchor distT="0" distB="0" distL="114300" distR="114300" simplePos="0" relativeHeight="251663360" behindDoc="0" locked="0" layoutInCell="1" allowOverlap="1" wp14:anchorId="5F026AD1" wp14:editId="7AC8B0D5">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DE6B46" w:rsidRPr="008366F2" w:rsidRDefault="00DE6B46" w:rsidP="00733602">
                            <w:pPr>
                              <w:autoSpaceDE w:val="0"/>
                              <w:autoSpaceDN w:val="0"/>
                              <w:adjustRightInd w:val="0"/>
                              <w:jc w:val="both"/>
                              <w:rPr>
                                <w:rFonts w:ascii="Arial" w:hAnsi="Arial" w:cs="Arial"/>
                                <w:b/>
                                <w:bCs/>
                                <w:sz w:val="18"/>
                                <w:szCs w:val="18"/>
                              </w:rPr>
                            </w:pPr>
                            <w:r w:rsidRPr="008366F2">
                              <w:rPr>
                                <w:rFonts w:ascii="Arial" w:hAnsi="Arial" w:cs="Arial"/>
                                <w:b/>
                                <w:bCs/>
                                <w:sz w:val="18"/>
                                <w:szCs w:val="18"/>
                              </w:rPr>
                              <w:t>Notes:</w:t>
                            </w:r>
                          </w:p>
                          <w:p w:rsidR="00DE6B46" w:rsidRPr="008366F2" w:rsidRDefault="00DE6B46" w:rsidP="00733602">
                            <w:pPr>
                              <w:autoSpaceDE w:val="0"/>
                              <w:autoSpaceDN w:val="0"/>
                              <w:adjustRightInd w:val="0"/>
                              <w:jc w:val="both"/>
                              <w:rPr>
                                <w:rFonts w:ascii="Arial" w:hAnsi="Arial" w:cs="Arial"/>
                                <w:sz w:val="18"/>
                                <w:szCs w:val="18"/>
                              </w:rPr>
                            </w:pPr>
                          </w:p>
                          <w:p w:rsidR="00DE6B46" w:rsidRPr="008366F2" w:rsidRDefault="00DE6B46" w:rsidP="00733602">
                            <w:pPr>
                              <w:numPr>
                                <w:ilvl w:val="0"/>
                                <w:numId w:val="1"/>
                              </w:numPr>
                              <w:autoSpaceDE w:val="0"/>
                              <w:autoSpaceDN w:val="0"/>
                              <w:adjustRightInd w:val="0"/>
                              <w:jc w:val="both"/>
                              <w:rPr>
                                <w:rFonts w:ascii="Arial" w:hAnsi="Arial" w:cs="Arial"/>
                                <w:sz w:val="18"/>
                                <w:szCs w:val="18"/>
                              </w:rPr>
                            </w:pPr>
                            <w:r w:rsidRPr="008366F2">
                              <w:rPr>
                                <w:rFonts w:ascii="Arial" w:hAnsi="Arial" w:cs="Arial"/>
                                <w:sz w:val="18"/>
                                <w:szCs w:val="18"/>
                              </w:rPr>
                              <w:t>Attempt any five questions.</w:t>
                            </w:r>
                          </w:p>
                          <w:p w:rsidR="00DE6B46" w:rsidRPr="008366F2" w:rsidRDefault="00DE6B46" w:rsidP="00733602">
                            <w:pPr>
                              <w:numPr>
                                <w:ilvl w:val="0"/>
                                <w:numId w:val="1"/>
                              </w:numPr>
                              <w:autoSpaceDE w:val="0"/>
                              <w:autoSpaceDN w:val="0"/>
                              <w:adjustRightInd w:val="0"/>
                              <w:jc w:val="both"/>
                              <w:rPr>
                                <w:rFonts w:ascii="Arial" w:hAnsi="Arial" w:cs="Arial"/>
                                <w:sz w:val="18"/>
                                <w:szCs w:val="18"/>
                              </w:rPr>
                            </w:pPr>
                            <w:r w:rsidRPr="008366F2">
                              <w:rPr>
                                <w:rFonts w:ascii="Arial" w:hAnsi="Arial" w:cs="Arial"/>
                                <w:sz w:val="18"/>
                                <w:szCs w:val="18"/>
                              </w:rPr>
                              <w:t xml:space="preserve">Answers are expected to be precise, to the point and well written. </w:t>
                            </w:r>
                          </w:p>
                          <w:p w:rsidR="00DE6B46" w:rsidRPr="008366F2" w:rsidRDefault="00DE6B46" w:rsidP="00733602">
                            <w:pPr>
                              <w:pStyle w:val="ListParagraph"/>
                              <w:numPr>
                                <w:ilvl w:val="0"/>
                                <w:numId w:val="1"/>
                              </w:numPr>
                              <w:jc w:val="both"/>
                              <w:rPr>
                                <w:rFonts w:ascii="Arial" w:hAnsi="Arial"/>
                                <w:sz w:val="18"/>
                                <w:szCs w:val="18"/>
                              </w:rPr>
                            </w:pPr>
                            <w:r w:rsidRPr="008366F2">
                              <w:rPr>
                                <w:rFonts w:ascii="Arial" w:hAnsi="Arial"/>
                                <w:color w:val="000000"/>
                                <w:sz w:val="18"/>
                                <w:szCs w:val="18"/>
                              </w:rPr>
                              <w:t>Neatness and style will be taken into account in marking the papers.</w:t>
                            </w:r>
                          </w:p>
                          <w:p w:rsidR="00DE6B46" w:rsidRPr="00E02467" w:rsidRDefault="00DE6B46" w:rsidP="00733602">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F026AD1"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DE6B46" w:rsidRPr="008366F2" w:rsidRDefault="00DE6B46" w:rsidP="00733602">
                      <w:pPr>
                        <w:autoSpaceDE w:val="0"/>
                        <w:autoSpaceDN w:val="0"/>
                        <w:adjustRightInd w:val="0"/>
                        <w:jc w:val="both"/>
                        <w:rPr>
                          <w:rFonts w:ascii="Arial" w:hAnsi="Arial" w:cs="Arial"/>
                          <w:b/>
                          <w:bCs/>
                          <w:sz w:val="18"/>
                          <w:szCs w:val="18"/>
                        </w:rPr>
                      </w:pPr>
                      <w:r w:rsidRPr="008366F2">
                        <w:rPr>
                          <w:rFonts w:ascii="Arial" w:hAnsi="Arial" w:cs="Arial"/>
                          <w:b/>
                          <w:bCs/>
                          <w:sz w:val="18"/>
                          <w:szCs w:val="18"/>
                        </w:rPr>
                        <w:t>Notes:</w:t>
                      </w:r>
                    </w:p>
                    <w:p w:rsidR="00DE6B46" w:rsidRPr="008366F2" w:rsidRDefault="00DE6B46" w:rsidP="00733602">
                      <w:pPr>
                        <w:autoSpaceDE w:val="0"/>
                        <w:autoSpaceDN w:val="0"/>
                        <w:adjustRightInd w:val="0"/>
                        <w:jc w:val="both"/>
                        <w:rPr>
                          <w:rFonts w:ascii="Arial" w:hAnsi="Arial" w:cs="Arial"/>
                          <w:sz w:val="18"/>
                          <w:szCs w:val="18"/>
                        </w:rPr>
                      </w:pPr>
                    </w:p>
                    <w:p w:rsidR="00DE6B46" w:rsidRPr="008366F2" w:rsidRDefault="00DE6B46" w:rsidP="00733602">
                      <w:pPr>
                        <w:numPr>
                          <w:ilvl w:val="0"/>
                          <w:numId w:val="1"/>
                        </w:numPr>
                        <w:autoSpaceDE w:val="0"/>
                        <w:autoSpaceDN w:val="0"/>
                        <w:adjustRightInd w:val="0"/>
                        <w:jc w:val="both"/>
                        <w:rPr>
                          <w:rFonts w:ascii="Arial" w:hAnsi="Arial" w:cs="Arial"/>
                          <w:sz w:val="18"/>
                          <w:szCs w:val="18"/>
                        </w:rPr>
                      </w:pPr>
                      <w:r w:rsidRPr="008366F2">
                        <w:rPr>
                          <w:rFonts w:ascii="Arial" w:hAnsi="Arial" w:cs="Arial"/>
                          <w:sz w:val="18"/>
                          <w:szCs w:val="18"/>
                        </w:rPr>
                        <w:t>Attempt any five questions.</w:t>
                      </w:r>
                    </w:p>
                    <w:p w:rsidR="00DE6B46" w:rsidRPr="008366F2" w:rsidRDefault="00DE6B46" w:rsidP="00733602">
                      <w:pPr>
                        <w:numPr>
                          <w:ilvl w:val="0"/>
                          <w:numId w:val="1"/>
                        </w:numPr>
                        <w:autoSpaceDE w:val="0"/>
                        <w:autoSpaceDN w:val="0"/>
                        <w:adjustRightInd w:val="0"/>
                        <w:jc w:val="both"/>
                        <w:rPr>
                          <w:rFonts w:ascii="Arial" w:hAnsi="Arial" w:cs="Arial"/>
                          <w:sz w:val="18"/>
                          <w:szCs w:val="18"/>
                        </w:rPr>
                      </w:pPr>
                      <w:r w:rsidRPr="008366F2">
                        <w:rPr>
                          <w:rFonts w:ascii="Arial" w:hAnsi="Arial" w:cs="Arial"/>
                          <w:sz w:val="18"/>
                          <w:szCs w:val="18"/>
                        </w:rPr>
                        <w:t xml:space="preserve">Answers are expected to be precise, to the point and well written. </w:t>
                      </w:r>
                    </w:p>
                    <w:p w:rsidR="00DE6B46" w:rsidRPr="008366F2" w:rsidRDefault="00DE6B46" w:rsidP="00733602">
                      <w:pPr>
                        <w:pStyle w:val="ListParagraph"/>
                        <w:numPr>
                          <w:ilvl w:val="0"/>
                          <w:numId w:val="1"/>
                        </w:numPr>
                        <w:jc w:val="both"/>
                        <w:rPr>
                          <w:rFonts w:ascii="Arial" w:hAnsi="Arial"/>
                          <w:sz w:val="18"/>
                          <w:szCs w:val="18"/>
                        </w:rPr>
                      </w:pPr>
                      <w:r w:rsidRPr="008366F2">
                        <w:rPr>
                          <w:rFonts w:ascii="Arial" w:hAnsi="Arial"/>
                          <w:color w:val="000000"/>
                          <w:sz w:val="18"/>
                          <w:szCs w:val="18"/>
                        </w:rPr>
                        <w:t>Neatness and style will be taken into account in marking the papers.</w:t>
                      </w:r>
                    </w:p>
                    <w:p w:rsidR="00DE6B46" w:rsidRPr="00E02467" w:rsidRDefault="00DE6B46" w:rsidP="00733602">
                      <w:pPr>
                        <w:pStyle w:val="ListParagraph"/>
                        <w:jc w:val="both"/>
                        <w:rPr>
                          <w:rFonts w:ascii="Arial" w:hAnsi="Arial"/>
                          <w:sz w:val="20"/>
                          <w:szCs w:val="18"/>
                        </w:rPr>
                      </w:pPr>
                    </w:p>
                  </w:txbxContent>
                </v:textbox>
              </v:shape>
            </w:pict>
          </mc:Fallback>
        </mc:AlternateContent>
      </w:r>
      <w:r w:rsidRPr="00A02AC3">
        <w:rPr>
          <w:rFonts w:ascii="Book Antiqua" w:hAnsi="Book Antiqua" w:cstheme="majorBidi"/>
          <w:color w:val="000000" w:themeColor="text1"/>
          <w:sz w:val="24"/>
          <w:szCs w:val="24"/>
          <w:shd w:val="clear" w:color="auto" w:fill="000000"/>
        </w:rPr>
        <w:br w:type="page"/>
      </w:r>
      <w:r w:rsidRPr="00A02AC3">
        <w:rPr>
          <w:rFonts w:ascii="Book Antiqua" w:hAnsi="Book Antiqua" w:cstheme="majorBidi"/>
          <w:b/>
          <w:bCs/>
          <w:color w:val="000000" w:themeColor="text1"/>
          <w:sz w:val="24"/>
          <w:szCs w:val="24"/>
        </w:rPr>
        <w:lastRenderedPageBreak/>
        <w:t>QUESTION 1:</w:t>
      </w:r>
    </w:p>
    <w:p w:rsidR="00F86D08" w:rsidRPr="00A02AC3" w:rsidRDefault="00F86D08" w:rsidP="00F86D08">
      <w:pPr>
        <w:widowControl w:val="0"/>
        <w:tabs>
          <w:tab w:val="left" w:pos="508"/>
        </w:tabs>
        <w:spacing w:line="254" w:lineRule="auto"/>
        <w:ind w:right="108"/>
        <w:rPr>
          <w:rFonts w:ascii="Book Antiqua" w:eastAsia="Tahoma" w:hAnsi="Book Antiqua" w:cs="Tahoma"/>
          <w:color w:val="000000" w:themeColor="text1"/>
        </w:rPr>
      </w:pPr>
      <w:r w:rsidRPr="00A02AC3">
        <w:rPr>
          <w:rFonts w:ascii="Book Antiqua" w:hAnsi="Book Antiqua"/>
          <w:color w:val="000000" w:themeColor="text1"/>
        </w:rPr>
        <w:t xml:space="preserve">Dawood Co has undertaken market research at a cost of </w:t>
      </w:r>
      <w:r>
        <w:rPr>
          <w:rFonts w:ascii="Book Antiqua" w:hAnsi="Book Antiqua"/>
          <w:color w:val="000000" w:themeColor="text1"/>
        </w:rPr>
        <w:t>Rs.</w:t>
      </w:r>
      <w:r w:rsidRPr="00A02AC3">
        <w:rPr>
          <w:rFonts w:ascii="Book Antiqua" w:hAnsi="Book Antiqua"/>
          <w:color w:val="000000" w:themeColor="text1"/>
        </w:rPr>
        <w:t>200,000 in order to forecast the future cash flows of an investment</w:t>
      </w:r>
      <w:r w:rsidRPr="00A02AC3">
        <w:rPr>
          <w:rFonts w:ascii="Book Antiqua" w:hAnsi="Book Antiqua"/>
          <w:color w:val="000000" w:themeColor="text1"/>
          <w:spacing w:val="-38"/>
        </w:rPr>
        <w:t xml:space="preserve"> </w:t>
      </w:r>
      <w:r w:rsidRPr="00A02AC3">
        <w:rPr>
          <w:rFonts w:ascii="Book Antiqua" w:hAnsi="Book Antiqua"/>
          <w:color w:val="000000" w:themeColor="text1"/>
        </w:rPr>
        <w:t>project</w:t>
      </w:r>
      <w:r w:rsidRPr="00A02AC3">
        <w:rPr>
          <w:rFonts w:ascii="Book Antiqua" w:hAnsi="Book Antiqua"/>
          <w:color w:val="000000" w:themeColor="text1"/>
          <w:spacing w:val="-38"/>
        </w:rPr>
        <w:t xml:space="preserve"> </w:t>
      </w:r>
      <w:r w:rsidRPr="00A02AC3">
        <w:rPr>
          <w:rFonts w:ascii="Book Antiqua" w:hAnsi="Book Antiqua"/>
          <w:color w:val="000000" w:themeColor="text1"/>
        </w:rPr>
        <w:t>with</w:t>
      </w:r>
      <w:r w:rsidRPr="00A02AC3">
        <w:rPr>
          <w:rFonts w:ascii="Book Antiqua" w:hAnsi="Book Antiqua"/>
          <w:color w:val="000000" w:themeColor="text1"/>
          <w:spacing w:val="-38"/>
        </w:rPr>
        <w:t xml:space="preserve"> </w:t>
      </w:r>
      <w:r w:rsidRPr="00A02AC3">
        <w:rPr>
          <w:rFonts w:ascii="Book Antiqua" w:hAnsi="Book Antiqua"/>
          <w:color w:val="000000" w:themeColor="text1"/>
        </w:rPr>
        <w:t>an</w:t>
      </w:r>
      <w:r w:rsidRPr="00A02AC3">
        <w:rPr>
          <w:rFonts w:ascii="Book Antiqua" w:hAnsi="Book Antiqua"/>
          <w:color w:val="000000" w:themeColor="text1"/>
          <w:spacing w:val="-38"/>
        </w:rPr>
        <w:t xml:space="preserve"> </w:t>
      </w:r>
      <w:r w:rsidRPr="00A02AC3">
        <w:rPr>
          <w:rFonts w:ascii="Book Antiqua" w:hAnsi="Book Antiqua"/>
          <w:color w:val="000000" w:themeColor="text1"/>
        </w:rPr>
        <w:t>expected</w:t>
      </w:r>
      <w:r w:rsidRPr="00A02AC3">
        <w:rPr>
          <w:rFonts w:ascii="Book Antiqua" w:hAnsi="Book Antiqua"/>
          <w:color w:val="000000" w:themeColor="text1"/>
          <w:spacing w:val="-38"/>
        </w:rPr>
        <w:t xml:space="preserve"> </w:t>
      </w:r>
      <w:r w:rsidRPr="00A02AC3">
        <w:rPr>
          <w:rFonts w:ascii="Book Antiqua" w:hAnsi="Book Antiqua"/>
          <w:color w:val="000000" w:themeColor="text1"/>
        </w:rPr>
        <w:t>life</w:t>
      </w:r>
      <w:r w:rsidRPr="00A02AC3">
        <w:rPr>
          <w:rFonts w:ascii="Book Antiqua" w:hAnsi="Book Antiqua"/>
          <w:color w:val="000000" w:themeColor="text1"/>
          <w:spacing w:val="-38"/>
        </w:rPr>
        <w:t xml:space="preserve"> </w:t>
      </w:r>
      <w:r w:rsidRPr="00A02AC3">
        <w:rPr>
          <w:rFonts w:ascii="Book Antiqua" w:hAnsi="Book Antiqua"/>
          <w:color w:val="000000" w:themeColor="text1"/>
        </w:rPr>
        <w:t>of</w:t>
      </w:r>
      <w:r w:rsidRPr="00A02AC3">
        <w:rPr>
          <w:rFonts w:ascii="Book Antiqua" w:hAnsi="Book Antiqua"/>
          <w:color w:val="000000" w:themeColor="text1"/>
          <w:spacing w:val="-38"/>
        </w:rPr>
        <w:t xml:space="preserve"> </w:t>
      </w:r>
      <w:r w:rsidRPr="00A02AC3">
        <w:rPr>
          <w:rFonts w:ascii="Book Antiqua" w:hAnsi="Book Antiqua"/>
          <w:color w:val="000000" w:themeColor="text1"/>
        </w:rPr>
        <w:t>four</w:t>
      </w:r>
      <w:r w:rsidRPr="00A02AC3">
        <w:rPr>
          <w:rFonts w:ascii="Book Antiqua" w:hAnsi="Book Antiqua"/>
          <w:color w:val="000000" w:themeColor="text1"/>
          <w:spacing w:val="-38"/>
        </w:rPr>
        <w:t xml:space="preserve"> </w:t>
      </w:r>
      <w:r w:rsidRPr="00A02AC3">
        <w:rPr>
          <w:rFonts w:ascii="Book Antiqua" w:hAnsi="Book Antiqua"/>
          <w:color w:val="000000" w:themeColor="text1"/>
        </w:rPr>
        <w:t>years,</w:t>
      </w:r>
      <w:r w:rsidRPr="00A02AC3">
        <w:rPr>
          <w:rFonts w:ascii="Book Antiqua" w:hAnsi="Book Antiqua"/>
          <w:color w:val="000000" w:themeColor="text1"/>
          <w:spacing w:val="-38"/>
        </w:rPr>
        <w:t xml:space="preserve"> </w:t>
      </w:r>
      <w:r w:rsidRPr="00A02AC3">
        <w:rPr>
          <w:rFonts w:ascii="Book Antiqua" w:hAnsi="Book Antiqua"/>
          <w:color w:val="000000" w:themeColor="text1"/>
        </w:rPr>
        <w:t>as</w:t>
      </w:r>
      <w:r w:rsidRPr="00A02AC3">
        <w:rPr>
          <w:rFonts w:ascii="Book Antiqua" w:hAnsi="Book Antiqua"/>
          <w:color w:val="000000" w:themeColor="text1"/>
          <w:spacing w:val="-38"/>
        </w:rPr>
        <w:t xml:space="preserve"> </w:t>
      </w:r>
      <w:r w:rsidRPr="00A02AC3">
        <w:rPr>
          <w:rFonts w:ascii="Book Antiqua" w:hAnsi="Book Antiqua"/>
          <w:color w:val="000000" w:themeColor="text1"/>
        </w:rPr>
        <w:t>follows:</w:t>
      </w:r>
    </w:p>
    <w:p w:rsidR="00F86D08" w:rsidRPr="00A02AC3" w:rsidRDefault="00F86D08" w:rsidP="00F86D08">
      <w:pPr>
        <w:spacing w:before="3"/>
        <w:rPr>
          <w:rFonts w:ascii="Book Antiqua" w:eastAsia="Tahoma" w:hAnsi="Book Antiqua" w:cs="Tahoma"/>
          <w:color w:val="000000" w:themeColor="text1"/>
        </w:rPr>
      </w:pPr>
    </w:p>
    <w:tbl>
      <w:tblPr>
        <w:tblW w:w="0" w:type="auto"/>
        <w:tblInd w:w="472" w:type="dxa"/>
        <w:tblLayout w:type="fixed"/>
        <w:tblCellMar>
          <w:left w:w="0" w:type="dxa"/>
          <w:right w:w="0" w:type="dxa"/>
        </w:tblCellMar>
        <w:tblLook w:val="01E0" w:firstRow="1" w:lastRow="1" w:firstColumn="1" w:lastColumn="1" w:noHBand="0" w:noVBand="0"/>
      </w:tblPr>
      <w:tblGrid>
        <w:gridCol w:w="2754"/>
        <w:gridCol w:w="1720"/>
        <w:gridCol w:w="1150"/>
        <w:gridCol w:w="1417"/>
        <w:gridCol w:w="1276"/>
      </w:tblGrid>
      <w:tr w:rsidR="00F86D08" w:rsidRPr="00A02AC3" w:rsidTr="00E0089F">
        <w:trPr>
          <w:trHeight w:hRule="exact" w:val="330"/>
        </w:trPr>
        <w:tc>
          <w:tcPr>
            <w:tcW w:w="2754" w:type="dxa"/>
            <w:tcBorders>
              <w:top w:val="nil"/>
              <w:left w:val="nil"/>
              <w:bottom w:val="nil"/>
              <w:right w:val="nil"/>
            </w:tcBorders>
          </w:tcPr>
          <w:p w:rsidR="00F86D08" w:rsidRPr="00A02AC3" w:rsidRDefault="00F86D08" w:rsidP="00E0089F">
            <w:pPr>
              <w:pStyle w:val="TableParagraph"/>
              <w:spacing w:before="70"/>
              <w:ind w:left="35"/>
              <w:rPr>
                <w:rFonts w:ascii="Book Antiqua" w:eastAsia="Calibri" w:hAnsi="Book Antiqua" w:cs="Calibri"/>
                <w:color w:val="000000" w:themeColor="text1"/>
                <w:sz w:val="24"/>
                <w:szCs w:val="24"/>
              </w:rPr>
            </w:pPr>
            <w:r w:rsidRPr="00A02AC3">
              <w:rPr>
                <w:rFonts w:ascii="Book Antiqua" w:hAnsi="Book Antiqua"/>
                <w:color w:val="000000" w:themeColor="text1"/>
                <w:spacing w:val="-4"/>
                <w:sz w:val="24"/>
                <w:szCs w:val="24"/>
              </w:rPr>
              <w:t>Year</w:t>
            </w:r>
          </w:p>
        </w:tc>
        <w:tc>
          <w:tcPr>
            <w:tcW w:w="1720" w:type="dxa"/>
            <w:tcBorders>
              <w:top w:val="nil"/>
              <w:left w:val="nil"/>
              <w:bottom w:val="nil"/>
              <w:right w:val="nil"/>
            </w:tcBorders>
          </w:tcPr>
          <w:p w:rsidR="00F86D08" w:rsidRPr="00A02AC3" w:rsidRDefault="00F86D08" w:rsidP="00E0089F">
            <w:pPr>
              <w:pStyle w:val="TableParagraph"/>
              <w:spacing w:before="70"/>
              <w:ind w:left="1076"/>
              <w:rPr>
                <w:rFonts w:ascii="Book Antiqua" w:eastAsia="Calibri" w:hAnsi="Book Antiqua" w:cs="Calibri"/>
                <w:color w:val="000000" w:themeColor="text1"/>
                <w:sz w:val="24"/>
                <w:szCs w:val="24"/>
              </w:rPr>
            </w:pPr>
            <w:r w:rsidRPr="00A02AC3">
              <w:rPr>
                <w:rFonts w:ascii="Book Antiqua" w:hAnsi="Book Antiqua"/>
                <w:color w:val="000000" w:themeColor="text1"/>
                <w:w w:val="119"/>
                <w:sz w:val="24"/>
                <w:szCs w:val="24"/>
              </w:rPr>
              <w:t>1</w:t>
            </w:r>
          </w:p>
        </w:tc>
        <w:tc>
          <w:tcPr>
            <w:tcW w:w="1150" w:type="dxa"/>
            <w:tcBorders>
              <w:top w:val="nil"/>
              <w:left w:val="nil"/>
              <w:bottom w:val="nil"/>
              <w:right w:val="nil"/>
            </w:tcBorders>
          </w:tcPr>
          <w:p w:rsidR="00F86D08" w:rsidRPr="00A02AC3" w:rsidRDefault="00F86D08" w:rsidP="00E0089F">
            <w:pPr>
              <w:pStyle w:val="TableParagraph"/>
              <w:spacing w:before="70"/>
              <w:ind w:right="30"/>
              <w:jc w:val="center"/>
              <w:rPr>
                <w:rFonts w:ascii="Book Antiqua" w:eastAsia="Calibri" w:hAnsi="Book Antiqua" w:cs="Calibri"/>
                <w:color w:val="000000" w:themeColor="text1"/>
                <w:sz w:val="24"/>
                <w:szCs w:val="24"/>
              </w:rPr>
            </w:pPr>
            <w:r w:rsidRPr="00A02AC3">
              <w:rPr>
                <w:rFonts w:ascii="Book Antiqua" w:hAnsi="Book Antiqua"/>
                <w:color w:val="000000" w:themeColor="text1"/>
                <w:w w:val="119"/>
                <w:sz w:val="24"/>
                <w:szCs w:val="24"/>
              </w:rPr>
              <w:t>2</w:t>
            </w:r>
          </w:p>
        </w:tc>
        <w:tc>
          <w:tcPr>
            <w:tcW w:w="1417" w:type="dxa"/>
            <w:tcBorders>
              <w:top w:val="nil"/>
              <w:left w:val="nil"/>
              <w:bottom w:val="nil"/>
              <w:right w:val="nil"/>
            </w:tcBorders>
          </w:tcPr>
          <w:p w:rsidR="00F86D08" w:rsidRPr="00A02AC3" w:rsidRDefault="00F86D08" w:rsidP="00E0089F">
            <w:pPr>
              <w:pStyle w:val="TableParagraph"/>
              <w:spacing w:before="70"/>
              <w:ind w:right="30"/>
              <w:jc w:val="center"/>
              <w:rPr>
                <w:rFonts w:ascii="Book Antiqua" w:eastAsia="Calibri" w:hAnsi="Book Antiqua" w:cs="Calibri"/>
                <w:color w:val="000000" w:themeColor="text1"/>
                <w:sz w:val="24"/>
                <w:szCs w:val="24"/>
              </w:rPr>
            </w:pPr>
            <w:r w:rsidRPr="00A02AC3">
              <w:rPr>
                <w:rFonts w:ascii="Book Antiqua" w:hAnsi="Book Antiqua"/>
                <w:color w:val="000000" w:themeColor="text1"/>
                <w:w w:val="119"/>
                <w:sz w:val="24"/>
                <w:szCs w:val="24"/>
              </w:rPr>
              <w:t>3</w:t>
            </w:r>
          </w:p>
        </w:tc>
        <w:tc>
          <w:tcPr>
            <w:tcW w:w="1276" w:type="dxa"/>
            <w:tcBorders>
              <w:top w:val="nil"/>
              <w:left w:val="nil"/>
              <w:bottom w:val="nil"/>
              <w:right w:val="nil"/>
            </w:tcBorders>
          </w:tcPr>
          <w:p w:rsidR="00F86D08" w:rsidRPr="00A02AC3" w:rsidRDefault="00F86D08" w:rsidP="00E0089F">
            <w:pPr>
              <w:pStyle w:val="TableParagraph"/>
              <w:spacing w:before="70"/>
              <w:ind w:left="232"/>
              <w:jc w:val="center"/>
              <w:rPr>
                <w:rFonts w:ascii="Book Antiqua" w:eastAsia="Calibri" w:hAnsi="Book Antiqua" w:cs="Calibri"/>
                <w:color w:val="000000" w:themeColor="text1"/>
                <w:sz w:val="24"/>
                <w:szCs w:val="24"/>
              </w:rPr>
            </w:pPr>
            <w:r w:rsidRPr="00A02AC3">
              <w:rPr>
                <w:rFonts w:ascii="Book Antiqua" w:hAnsi="Book Antiqua"/>
                <w:color w:val="000000" w:themeColor="text1"/>
                <w:w w:val="119"/>
                <w:sz w:val="24"/>
                <w:szCs w:val="24"/>
              </w:rPr>
              <w:t>4</w:t>
            </w:r>
          </w:p>
        </w:tc>
      </w:tr>
      <w:tr w:rsidR="00F86D08" w:rsidRPr="00A02AC3" w:rsidTr="00E0089F">
        <w:trPr>
          <w:trHeight w:hRule="exact" w:val="260"/>
        </w:trPr>
        <w:tc>
          <w:tcPr>
            <w:tcW w:w="2754" w:type="dxa"/>
            <w:tcBorders>
              <w:top w:val="nil"/>
              <w:left w:val="nil"/>
              <w:bottom w:val="nil"/>
              <w:right w:val="nil"/>
            </w:tcBorders>
          </w:tcPr>
          <w:p w:rsidR="00F86D08" w:rsidRPr="00A02AC3" w:rsidRDefault="00F86D08" w:rsidP="00E0089F">
            <w:pPr>
              <w:pStyle w:val="TableParagraph"/>
              <w:spacing w:line="232" w:lineRule="exact"/>
              <w:ind w:left="35"/>
              <w:rPr>
                <w:rFonts w:ascii="Book Antiqua" w:eastAsia="Tahoma" w:hAnsi="Book Antiqua" w:cs="Tahoma"/>
                <w:color w:val="000000" w:themeColor="text1"/>
                <w:sz w:val="24"/>
                <w:szCs w:val="24"/>
              </w:rPr>
            </w:pPr>
            <w:r w:rsidRPr="00A02AC3">
              <w:rPr>
                <w:rFonts w:ascii="Book Antiqua" w:hAnsi="Book Antiqua"/>
                <w:color w:val="000000" w:themeColor="text1"/>
                <w:sz w:val="24"/>
                <w:szCs w:val="24"/>
              </w:rPr>
              <w:t>Sales</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revenue</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w:t>
            </w:r>
            <w:r>
              <w:rPr>
                <w:rFonts w:ascii="Book Antiqua" w:hAnsi="Book Antiqua"/>
                <w:color w:val="000000" w:themeColor="text1"/>
                <w:sz w:val="24"/>
                <w:szCs w:val="24"/>
              </w:rPr>
              <w:t>Rs.</w:t>
            </w:r>
            <w:r w:rsidRPr="00A02AC3">
              <w:rPr>
                <w:rFonts w:ascii="Book Antiqua" w:hAnsi="Book Antiqua"/>
                <w:color w:val="000000" w:themeColor="text1"/>
                <w:sz w:val="24"/>
                <w:szCs w:val="24"/>
              </w:rPr>
              <w:t>000)</w:t>
            </w:r>
          </w:p>
        </w:tc>
        <w:tc>
          <w:tcPr>
            <w:tcW w:w="1720" w:type="dxa"/>
            <w:tcBorders>
              <w:top w:val="nil"/>
              <w:left w:val="nil"/>
              <w:bottom w:val="nil"/>
              <w:right w:val="nil"/>
            </w:tcBorders>
          </w:tcPr>
          <w:p w:rsidR="00F86D08" w:rsidRPr="00A02AC3" w:rsidRDefault="00F86D08" w:rsidP="00E0089F">
            <w:pPr>
              <w:pStyle w:val="TableParagraph"/>
              <w:spacing w:line="232" w:lineRule="exact"/>
              <w:ind w:right="297"/>
              <w:jc w:val="right"/>
              <w:rPr>
                <w:rFonts w:ascii="Book Antiqua" w:eastAsia="Tahoma" w:hAnsi="Book Antiqua" w:cs="Tahoma"/>
                <w:color w:val="000000" w:themeColor="text1"/>
                <w:sz w:val="24"/>
                <w:szCs w:val="24"/>
              </w:rPr>
            </w:pPr>
            <w:r w:rsidRPr="00A02AC3">
              <w:rPr>
                <w:rFonts w:ascii="Book Antiqua" w:hAnsi="Book Antiqua"/>
                <w:color w:val="000000" w:themeColor="text1"/>
                <w:w w:val="105"/>
                <w:sz w:val="24"/>
                <w:szCs w:val="24"/>
              </w:rPr>
              <w:t>1,250</w:t>
            </w:r>
          </w:p>
        </w:tc>
        <w:tc>
          <w:tcPr>
            <w:tcW w:w="1150" w:type="dxa"/>
            <w:tcBorders>
              <w:top w:val="nil"/>
              <w:left w:val="nil"/>
              <w:bottom w:val="nil"/>
              <w:right w:val="nil"/>
            </w:tcBorders>
          </w:tcPr>
          <w:p w:rsidR="00F86D08" w:rsidRPr="00A02AC3" w:rsidRDefault="00F86D08" w:rsidP="00E0089F">
            <w:pPr>
              <w:pStyle w:val="TableParagraph"/>
              <w:spacing w:line="232" w:lineRule="exact"/>
              <w:ind w:left="285" w:right="285"/>
              <w:jc w:val="center"/>
              <w:rPr>
                <w:rFonts w:ascii="Book Antiqua" w:eastAsia="Tahoma" w:hAnsi="Book Antiqua" w:cs="Tahoma"/>
                <w:color w:val="000000" w:themeColor="text1"/>
                <w:sz w:val="24"/>
                <w:szCs w:val="24"/>
              </w:rPr>
            </w:pPr>
            <w:r w:rsidRPr="00A02AC3">
              <w:rPr>
                <w:rFonts w:ascii="Book Antiqua" w:hAnsi="Book Antiqua"/>
                <w:color w:val="000000" w:themeColor="text1"/>
                <w:w w:val="105"/>
                <w:sz w:val="24"/>
                <w:szCs w:val="24"/>
              </w:rPr>
              <w:t>2,570</w:t>
            </w:r>
          </w:p>
        </w:tc>
        <w:tc>
          <w:tcPr>
            <w:tcW w:w="1417" w:type="dxa"/>
            <w:tcBorders>
              <w:top w:val="nil"/>
              <w:left w:val="nil"/>
              <w:bottom w:val="nil"/>
              <w:right w:val="nil"/>
            </w:tcBorders>
          </w:tcPr>
          <w:p w:rsidR="00F86D08" w:rsidRPr="00A02AC3" w:rsidRDefault="00F86D08" w:rsidP="00E0089F">
            <w:pPr>
              <w:pStyle w:val="TableParagraph"/>
              <w:spacing w:line="232" w:lineRule="exact"/>
              <w:ind w:left="285" w:right="285"/>
              <w:jc w:val="center"/>
              <w:rPr>
                <w:rFonts w:ascii="Book Antiqua" w:eastAsia="Tahoma" w:hAnsi="Book Antiqua" w:cs="Tahoma"/>
                <w:color w:val="000000" w:themeColor="text1"/>
                <w:sz w:val="24"/>
                <w:szCs w:val="24"/>
              </w:rPr>
            </w:pPr>
            <w:r w:rsidRPr="00A02AC3">
              <w:rPr>
                <w:rFonts w:ascii="Book Antiqua" w:hAnsi="Book Antiqua"/>
                <w:color w:val="000000" w:themeColor="text1"/>
                <w:w w:val="105"/>
                <w:sz w:val="24"/>
                <w:szCs w:val="24"/>
              </w:rPr>
              <w:t>6,890</w:t>
            </w:r>
          </w:p>
        </w:tc>
        <w:tc>
          <w:tcPr>
            <w:tcW w:w="1276" w:type="dxa"/>
            <w:tcBorders>
              <w:top w:val="nil"/>
              <w:left w:val="nil"/>
              <w:bottom w:val="nil"/>
              <w:right w:val="nil"/>
            </w:tcBorders>
          </w:tcPr>
          <w:p w:rsidR="00F86D08" w:rsidRPr="00A02AC3" w:rsidRDefault="00F86D08" w:rsidP="00E0089F">
            <w:pPr>
              <w:pStyle w:val="TableParagraph"/>
              <w:spacing w:line="232" w:lineRule="exact"/>
              <w:ind w:left="285" w:right="21"/>
              <w:jc w:val="center"/>
              <w:rPr>
                <w:rFonts w:ascii="Book Antiqua" w:eastAsia="Tahoma" w:hAnsi="Book Antiqua" w:cs="Tahoma"/>
                <w:color w:val="000000" w:themeColor="text1"/>
                <w:sz w:val="24"/>
                <w:szCs w:val="24"/>
              </w:rPr>
            </w:pPr>
            <w:r w:rsidRPr="00A02AC3">
              <w:rPr>
                <w:rFonts w:ascii="Book Antiqua" w:hAnsi="Book Antiqua"/>
                <w:color w:val="000000" w:themeColor="text1"/>
                <w:w w:val="105"/>
                <w:sz w:val="24"/>
                <w:szCs w:val="24"/>
              </w:rPr>
              <w:t>4,530</w:t>
            </w:r>
          </w:p>
        </w:tc>
      </w:tr>
      <w:tr w:rsidR="00F86D08" w:rsidRPr="00A02AC3" w:rsidTr="00E0089F">
        <w:trPr>
          <w:trHeight w:hRule="exact" w:val="372"/>
        </w:trPr>
        <w:tc>
          <w:tcPr>
            <w:tcW w:w="2754" w:type="dxa"/>
            <w:tcBorders>
              <w:top w:val="nil"/>
              <w:left w:val="nil"/>
              <w:bottom w:val="nil"/>
              <w:right w:val="nil"/>
            </w:tcBorders>
          </w:tcPr>
          <w:p w:rsidR="00F86D08" w:rsidRPr="00A02AC3" w:rsidRDefault="00F86D08" w:rsidP="00E0089F">
            <w:pPr>
              <w:pStyle w:val="TableParagraph"/>
              <w:spacing w:line="232" w:lineRule="exact"/>
              <w:ind w:left="35"/>
              <w:rPr>
                <w:rFonts w:ascii="Book Antiqua" w:eastAsia="Tahoma" w:hAnsi="Book Antiqua" w:cs="Tahoma"/>
                <w:color w:val="000000" w:themeColor="text1"/>
                <w:sz w:val="24"/>
                <w:szCs w:val="24"/>
              </w:rPr>
            </w:pPr>
            <w:r w:rsidRPr="00A02AC3">
              <w:rPr>
                <w:rFonts w:ascii="Book Antiqua" w:hAnsi="Book Antiqua"/>
                <w:color w:val="000000" w:themeColor="text1"/>
                <w:sz w:val="24"/>
                <w:szCs w:val="24"/>
              </w:rPr>
              <w:t>Costs</w:t>
            </w:r>
            <w:r w:rsidRPr="00A02AC3">
              <w:rPr>
                <w:rFonts w:ascii="Book Antiqua" w:hAnsi="Book Antiqua"/>
                <w:color w:val="000000" w:themeColor="text1"/>
                <w:spacing w:val="-16"/>
                <w:sz w:val="24"/>
                <w:szCs w:val="24"/>
              </w:rPr>
              <w:t xml:space="preserve"> </w:t>
            </w:r>
            <w:r w:rsidRPr="00A02AC3">
              <w:rPr>
                <w:rFonts w:ascii="Book Antiqua" w:hAnsi="Book Antiqua"/>
                <w:color w:val="000000" w:themeColor="text1"/>
                <w:sz w:val="24"/>
                <w:szCs w:val="24"/>
              </w:rPr>
              <w:t>(</w:t>
            </w:r>
            <w:r>
              <w:rPr>
                <w:rFonts w:ascii="Book Antiqua" w:hAnsi="Book Antiqua"/>
                <w:color w:val="000000" w:themeColor="text1"/>
                <w:sz w:val="24"/>
                <w:szCs w:val="24"/>
              </w:rPr>
              <w:t>Rs.</w:t>
            </w:r>
            <w:r w:rsidRPr="00A02AC3">
              <w:rPr>
                <w:rFonts w:ascii="Book Antiqua" w:hAnsi="Book Antiqua"/>
                <w:color w:val="000000" w:themeColor="text1"/>
                <w:sz w:val="24"/>
                <w:szCs w:val="24"/>
              </w:rPr>
              <w:t>000)</w:t>
            </w:r>
          </w:p>
        </w:tc>
        <w:tc>
          <w:tcPr>
            <w:tcW w:w="1720" w:type="dxa"/>
            <w:tcBorders>
              <w:top w:val="nil"/>
              <w:left w:val="nil"/>
              <w:bottom w:val="nil"/>
              <w:right w:val="nil"/>
            </w:tcBorders>
          </w:tcPr>
          <w:p w:rsidR="00F86D08" w:rsidRPr="00A02AC3" w:rsidRDefault="00F86D08" w:rsidP="00E0089F">
            <w:pPr>
              <w:pStyle w:val="TableParagraph"/>
              <w:spacing w:line="232" w:lineRule="exact"/>
              <w:ind w:right="297"/>
              <w:jc w:val="right"/>
              <w:rPr>
                <w:rFonts w:ascii="Book Antiqua" w:eastAsia="Tahoma" w:hAnsi="Book Antiqua" w:cs="Tahoma"/>
                <w:color w:val="000000" w:themeColor="text1"/>
                <w:sz w:val="24"/>
                <w:szCs w:val="24"/>
              </w:rPr>
            </w:pPr>
            <w:r w:rsidRPr="00A02AC3">
              <w:rPr>
                <w:rFonts w:ascii="Book Antiqua" w:hAnsi="Book Antiqua"/>
                <w:color w:val="000000" w:themeColor="text1"/>
                <w:spacing w:val="-1"/>
                <w:w w:val="105"/>
                <w:sz w:val="24"/>
                <w:szCs w:val="24"/>
              </w:rPr>
              <w:t>500</w:t>
            </w:r>
          </w:p>
        </w:tc>
        <w:tc>
          <w:tcPr>
            <w:tcW w:w="1150" w:type="dxa"/>
            <w:tcBorders>
              <w:top w:val="nil"/>
              <w:left w:val="nil"/>
              <w:bottom w:val="nil"/>
              <w:right w:val="nil"/>
            </w:tcBorders>
          </w:tcPr>
          <w:p w:rsidR="00F86D08" w:rsidRPr="00A02AC3" w:rsidRDefault="00F86D08" w:rsidP="00E0089F">
            <w:pPr>
              <w:pStyle w:val="TableParagraph"/>
              <w:spacing w:line="232" w:lineRule="exact"/>
              <w:ind w:left="285" w:right="285"/>
              <w:jc w:val="center"/>
              <w:rPr>
                <w:rFonts w:ascii="Book Antiqua" w:eastAsia="Tahoma" w:hAnsi="Book Antiqua" w:cs="Tahoma"/>
                <w:color w:val="000000" w:themeColor="text1"/>
                <w:sz w:val="24"/>
                <w:szCs w:val="24"/>
              </w:rPr>
            </w:pPr>
            <w:r w:rsidRPr="00A02AC3">
              <w:rPr>
                <w:rFonts w:ascii="Book Antiqua" w:hAnsi="Book Antiqua"/>
                <w:color w:val="000000" w:themeColor="text1"/>
                <w:w w:val="105"/>
                <w:sz w:val="24"/>
                <w:szCs w:val="24"/>
              </w:rPr>
              <w:t>1,000</w:t>
            </w:r>
          </w:p>
        </w:tc>
        <w:tc>
          <w:tcPr>
            <w:tcW w:w="1417" w:type="dxa"/>
            <w:tcBorders>
              <w:top w:val="nil"/>
              <w:left w:val="nil"/>
              <w:bottom w:val="nil"/>
              <w:right w:val="nil"/>
            </w:tcBorders>
          </w:tcPr>
          <w:p w:rsidR="00F86D08" w:rsidRPr="00A02AC3" w:rsidRDefault="00F86D08" w:rsidP="00E0089F">
            <w:pPr>
              <w:pStyle w:val="TableParagraph"/>
              <w:spacing w:line="232" w:lineRule="exact"/>
              <w:ind w:left="285" w:right="285"/>
              <w:jc w:val="center"/>
              <w:rPr>
                <w:rFonts w:ascii="Book Antiqua" w:eastAsia="Tahoma" w:hAnsi="Book Antiqua" w:cs="Tahoma"/>
                <w:color w:val="000000" w:themeColor="text1"/>
                <w:sz w:val="24"/>
                <w:szCs w:val="24"/>
              </w:rPr>
            </w:pPr>
            <w:r w:rsidRPr="00A02AC3">
              <w:rPr>
                <w:rFonts w:ascii="Book Antiqua" w:hAnsi="Book Antiqua"/>
                <w:color w:val="000000" w:themeColor="text1"/>
                <w:w w:val="105"/>
                <w:sz w:val="24"/>
                <w:szCs w:val="24"/>
              </w:rPr>
              <w:t>2,500</w:t>
            </w:r>
          </w:p>
        </w:tc>
        <w:tc>
          <w:tcPr>
            <w:tcW w:w="1276" w:type="dxa"/>
            <w:tcBorders>
              <w:top w:val="nil"/>
              <w:left w:val="nil"/>
              <w:bottom w:val="nil"/>
              <w:right w:val="nil"/>
            </w:tcBorders>
          </w:tcPr>
          <w:p w:rsidR="00F86D08" w:rsidRPr="00A02AC3" w:rsidRDefault="00F86D08" w:rsidP="00E0089F">
            <w:pPr>
              <w:pStyle w:val="TableParagraph"/>
              <w:spacing w:line="232" w:lineRule="exact"/>
              <w:ind w:left="285" w:right="21"/>
              <w:jc w:val="center"/>
              <w:rPr>
                <w:rFonts w:ascii="Book Antiqua" w:eastAsia="Tahoma" w:hAnsi="Book Antiqua" w:cs="Tahoma"/>
                <w:color w:val="000000" w:themeColor="text1"/>
                <w:sz w:val="24"/>
                <w:szCs w:val="24"/>
              </w:rPr>
            </w:pPr>
            <w:r w:rsidRPr="00A02AC3">
              <w:rPr>
                <w:rFonts w:ascii="Book Antiqua" w:hAnsi="Book Antiqua"/>
                <w:color w:val="000000" w:themeColor="text1"/>
                <w:w w:val="105"/>
                <w:sz w:val="24"/>
                <w:szCs w:val="24"/>
              </w:rPr>
              <w:t>1,750</w:t>
            </w:r>
          </w:p>
        </w:tc>
      </w:tr>
    </w:tbl>
    <w:p w:rsidR="00F86D08" w:rsidRPr="00A02AC3" w:rsidRDefault="00F86D08" w:rsidP="00F86D08">
      <w:pPr>
        <w:pStyle w:val="BodyText"/>
        <w:spacing w:before="40" w:line="259" w:lineRule="auto"/>
        <w:ind w:right="108"/>
        <w:jc w:val="both"/>
        <w:rPr>
          <w:rFonts w:ascii="Book Antiqua" w:hAnsi="Book Antiqua" w:cs="Tahoma"/>
          <w:color w:val="000000" w:themeColor="text1"/>
          <w:sz w:val="24"/>
          <w:szCs w:val="24"/>
        </w:rPr>
      </w:pPr>
      <w:r w:rsidRPr="00A02AC3">
        <w:rPr>
          <w:rFonts w:ascii="Book Antiqua" w:hAnsi="Book Antiqua"/>
          <w:color w:val="000000" w:themeColor="text1"/>
          <w:sz w:val="24"/>
          <w:szCs w:val="24"/>
        </w:rPr>
        <w:t>These</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forecast</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cash</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flows</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are</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before</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taking</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account</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general</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inflation</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4·7%</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per</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pacing w:val="-4"/>
          <w:sz w:val="24"/>
          <w:szCs w:val="24"/>
        </w:rPr>
        <w:t>year.</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capital</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cost</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13"/>
          <w:sz w:val="24"/>
          <w:szCs w:val="24"/>
        </w:rPr>
        <w:t xml:space="preserve"> </w:t>
      </w:r>
      <w:r w:rsidRPr="00A02AC3">
        <w:rPr>
          <w:rFonts w:ascii="Book Antiqua" w:hAnsi="Book Antiqua"/>
          <w:color w:val="000000" w:themeColor="text1"/>
          <w:sz w:val="24"/>
          <w:szCs w:val="24"/>
        </w:rPr>
        <w:t>the investment</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project,</w:t>
      </w:r>
      <w:r w:rsidRPr="00A02AC3">
        <w:rPr>
          <w:rFonts w:ascii="Book Antiqua" w:hAnsi="Book Antiqua"/>
          <w:color w:val="000000" w:themeColor="text1"/>
          <w:spacing w:val="-20"/>
          <w:sz w:val="24"/>
          <w:szCs w:val="24"/>
        </w:rPr>
        <w:t xml:space="preserve"> </w:t>
      </w:r>
      <w:r w:rsidRPr="00A02AC3">
        <w:rPr>
          <w:rFonts w:ascii="Book Antiqua" w:hAnsi="Book Antiqua"/>
          <w:color w:val="000000" w:themeColor="text1"/>
          <w:sz w:val="24"/>
          <w:szCs w:val="24"/>
        </w:rPr>
        <w:t>payable</w:t>
      </w:r>
      <w:r w:rsidRPr="00A02AC3">
        <w:rPr>
          <w:rFonts w:ascii="Book Antiqua" w:hAnsi="Book Antiqua"/>
          <w:color w:val="000000" w:themeColor="text1"/>
          <w:spacing w:val="-20"/>
          <w:sz w:val="24"/>
          <w:szCs w:val="24"/>
        </w:rPr>
        <w:t xml:space="preserve"> </w:t>
      </w:r>
      <w:r w:rsidRPr="00A02AC3">
        <w:rPr>
          <w:rFonts w:ascii="Book Antiqua" w:hAnsi="Book Antiqua"/>
          <w:color w:val="000000" w:themeColor="text1"/>
          <w:sz w:val="24"/>
          <w:szCs w:val="24"/>
        </w:rPr>
        <w:t>at</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20"/>
          <w:sz w:val="24"/>
          <w:szCs w:val="24"/>
        </w:rPr>
        <w:t xml:space="preserve"> </w:t>
      </w:r>
      <w:r w:rsidRPr="00A02AC3">
        <w:rPr>
          <w:rFonts w:ascii="Book Antiqua" w:hAnsi="Book Antiqua"/>
          <w:color w:val="000000" w:themeColor="text1"/>
          <w:sz w:val="24"/>
          <w:szCs w:val="24"/>
        </w:rPr>
        <w:t>start</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20"/>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20"/>
          <w:sz w:val="24"/>
          <w:szCs w:val="24"/>
        </w:rPr>
        <w:t xml:space="preserve"> </w:t>
      </w:r>
      <w:r w:rsidRPr="00A02AC3">
        <w:rPr>
          <w:rFonts w:ascii="Book Antiqua" w:hAnsi="Book Antiqua"/>
          <w:color w:val="000000" w:themeColor="text1"/>
          <w:sz w:val="24"/>
          <w:szCs w:val="24"/>
        </w:rPr>
        <w:t>first</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pacing w:val="-4"/>
          <w:sz w:val="24"/>
          <w:szCs w:val="24"/>
        </w:rPr>
        <w:t>year,</w:t>
      </w:r>
      <w:r w:rsidRPr="00A02AC3">
        <w:rPr>
          <w:rFonts w:ascii="Book Antiqua" w:hAnsi="Book Antiqua"/>
          <w:color w:val="000000" w:themeColor="text1"/>
          <w:spacing w:val="-20"/>
          <w:sz w:val="24"/>
          <w:szCs w:val="24"/>
        </w:rPr>
        <w:t xml:space="preserve"> </w:t>
      </w:r>
      <w:r w:rsidRPr="00A02AC3">
        <w:rPr>
          <w:rFonts w:ascii="Book Antiqua" w:hAnsi="Book Antiqua"/>
          <w:color w:val="000000" w:themeColor="text1"/>
          <w:sz w:val="24"/>
          <w:szCs w:val="24"/>
        </w:rPr>
        <w:t>will</w:t>
      </w:r>
      <w:r w:rsidRPr="00A02AC3">
        <w:rPr>
          <w:rFonts w:ascii="Book Antiqua" w:hAnsi="Book Antiqua"/>
          <w:color w:val="000000" w:themeColor="text1"/>
          <w:spacing w:val="-20"/>
          <w:sz w:val="24"/>
          <w:szCs w:val="24"/>
        </w:rPr>
        <w:t xml:space="preserve"> </w:t>
      </w:r>
      <w:r w:rsidRPr="00A02AC3">
        <w:rPr>
          <w:rFonts w:ascii="Book Antiqua" w:hAnsi="Book Antiqua"/>
          <w:color w:val="000000" w:themeColor="text1"/>
          <w:sz w:val="24"/>
          <w:szCs w:val="24"/>
        </w:rPr>
        <w:t>be</w:t>
      </w:r>
      <w:r w:rsidRPr="00A02AC3">
        <w:rPr>
          <w:rFonts w:ascii="Book Antiqua" w:hAnsi="Book Antiqua"/>
          <w:color w:val="000000" w:themeColor="text1"/>
          <w:spacing w:val="-20"/>
          <w:sz w:val="24"/>
          <w:szCs w:val="24"/>
        </w:rPr>
        <w:t xml:space="preserve"> </w:t>
      </w:r>
      <w:r>
        <w:rPr>
          <w:rFonts w:ascii="Book Antiqua" w:hAnsi="Book Antiqua"/>
          <w:color w:val="000000" w:themeColor="text1"/>
          <w:sz w:val="24"/>
          <w:szCs w:val="24"/>
        </w:rPr>
        <w:t>Rs.</w:t>
      </w:r>
      <w:r w:rsidRPr="00A02AC3">
        <w:rPr>
          <w:rFonts w:ascii="Book Antiqua" w:hAnsi="Book Antiqua"/>
          <w:color w:val="000000" w:themeColor="text1"/>
          <w:sz w:val="24"/>
          <w:szCs w:val="24"/>
        </w:rPr>
        <w:t>2,000,000.</w:t>
      </w:r>
      <w:r w:rsidRPr="00A02AC3">
        <w:rPr>
          <w:rFonts w:ascii="Book Antiqua" w:hAnsi="Book Antiqua"/>
          <w:color w:val="000000" w:themeColor="text1"/>
          <w:spacing w:val="-20"/>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20"/>
          <w:sz w:val="24"/>
          <w:szCs w:val="24"/>
        </w:rPr>
        <w:t xml:space="preserve"> </w:t>
      </w:r>
      <w:r w:rsidRPr="00A02AC3">
        <w:rPr>
          <w:rFonts w:ascii="Book Antiqua" w:hAnsi="Book Antiqua"/>
          <w:color w:val="000000" w:themeColor="text1"/>
          <w:sz w:val="24"/>
          <w:szCs w:val="24"/>
        </w:rPr>
        <w:t>investment</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project</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will</w:t>
      </w:r>
      <w:r w:rsidRPr="00A02AC3">
        <w:rPr>
          <w:rFonts w:ascii="Book Antiqua" w:hAnsi="Book Antiqua"/>
          <w:color w:val="000000" w:themeColor="text1"/>
          <w:spacing w:val="-20"/>
          <w:sz w:val="24"/>
          <w:szCs w:val="24"/>
        </w:rPr>
        <w:t xml:space="preserve"> </w:t>
      </w:r>
      <w:r w:rsidRPr="00A02AC3">
        <w:rPr>
          <w:rFonts w:ascii="Book Antiqua" w:hAnsi="Book Antiqua"/>
          <w:color w:val="000000" w:themeColor="text1"/>
          <w:sz w:val="24"/>
          <w:szCs w:val="24"/>
        </w:rPr>
        <w:t>have</w:t>
      </w:r>
      <w:r w:rsidRPr="00A02AC3">
        <w:rPr>
          <w:rFonts w:ascii="Book Antiqua" w:hAnsi="Book Antiqua"/>
          <w:color w:val="000000" w:themeColor="text1"/>
          <w:spacing w:val="-20"/>
          <w:sz w:val="24"/>
          <w:szCs w:val="24"/>
        </w:rPr>
        <w:t xml:space="preserve"> </w:t>
      </w:r>
      <w:r w:rsidRPr="00A02AC3">
        <w:rPr>
          <w:rFonts w:ascii="Book Antiqua" w:hAnsi="Book Antiqua"/>
          <w:color w:val="000000" w:themeColor="text1"/>
          <w:sz w:val="24"/>
          <w:szCs w:val="24"/>
        </w:rPr>
        <w:t>zero scrap</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value</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at</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end</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fourth</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pacing w:val="-4"/>
          <w:sz w:val="24"/>
          <w:szCs w:val="24"/>
        </w:rPr>
        <w:t>year.</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level</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working</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capital</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investment</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at</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start</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each</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year</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is</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expected to</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be</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10%</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sales</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revenue</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in</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that</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pacing w:val="-4"/>
          <w:sz w:val="24"/>
          <w:szCs w:val="24"/>
        </w:rPr>
        <w:t>year.</w:t>
      </w:r>
    </w:p>
    <w:p w:rsidR="00F86D08" w:rsidRPr="00A02AC3" w:rsidRDefault="00F86D08" w:rsidP="00F86D08">
      <w:pPr>
        <w:pStyle w:val="BodyText"/>
        <w:spacing w:before="119" w:line="259" w:lineRule="auto"/>
        <w:ind w:right="108"/>
        <w:jc w:val="both"/>
        <w:rPr>
          <w:rFonts w:ascii="Book Antiqua" w:hAnsi="Book Antiqua" w:cs="Tahoma"/>
          <w:color w:val="000000" w:themeColor="text1"/>
          <w:sz w:val="24"/>
          <w:szCs w:val="24"/>
        </w:rPr>
      </w:pPr>
      <w:r w:rsidRPr="00A02AC3">
        <w:rPr>
          <w:rFonts w:ascii="Book Antiqua" w:hAnsi="Book Antiqua"/>
          <w:color w:val="000000" w:themeColor="text1"/>
          <w:sz w:val="24"/>
          <w:szCs w:val="24"/>
        </w:rPr>
        <w:t>Capital</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allowances</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would</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be</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available</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on</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capital</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cost</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investment</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project</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on</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a</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25%</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reducing</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balance</w:t>
      </w:r>
      <w:r w:rsidRPr="00A02AC3">
        <w:rPr>
          <w:rFonts w:ascii="Book Antiqua" w:hAnsi="Book Antiqua"/>
          <w:color w:val="000000" w:themeColor="text1"/>
          <w:spacing w:val="-34"/>
          <w:sz w:val="24"/>
          <w:szCs w:val="24"/>
        </w:rPr>
        <w:t xml:space="preserve"> </w:t>
      </w:r>
      <w:r w:rsidRPr="00A02AC3">
        <w:rPr>
          <w:rFonts w:ascii="Book Antiqua" w:hAnsi="Book Antiqua"/>
          <w:color w:val="000000" w:themeColor="text1"/>
          <w:sz w:val="24"/>
          <w:szCs w:val="24"/>
        </w:rPr>
        <w:t>basis. Dawood</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Co</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pays</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tax</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on</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profits</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at</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an</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annual</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rate</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30%</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per</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pacing w:val="-4"/>
          <w:sz w:val="24"/>
          <w:szCs w:val="24"/>
        </w:rPr>
        <w:t>year,</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with</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tax</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being</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paid</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one</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year</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in</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arrears.</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Dawood</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Co</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has a</w:t>
      </w:r>
      <w:r w:rsidRPr="00A02AC3">
        <w:rPr>
          <w:rFonts w:ascii="Book Antiqua" w:hAnsi="Book Antiqua"/>
          <w:color w:val="000000" w:themeColor="text1"/>
          <w:spacing w:val="-32"/>
          <w:sz w:val="24"/>
          <w:szCs w:val="24"/>
        </w:rPr>
        <w:t xml:space="preserve"> </w:t>
      </w:r>
      <w:r w:rsidRPr="00A02AC3">
        <w:rPr>
          <w:rFonts w:ascii="Book Antiqua" w:hAnsi="Book Antiqua"/>
          <w:color w:val="000000" w:themeColor="text1"/>
          <w:sz w:val="24"/>
          <w:szCs w:val="24"/>
        </w:rPr>
        <w:t>nominal</w:t>
      </w:r>
      <w:r w:rsidRPr="00A02AC3">
        <w:rPr>
          <w:rFonts w:ascii="Book Antiqua" w:hAnsi="Book Antiqua"/>
          <w:color w:val="000000" w:themeColor="text1"/>
          <w:spacing w:val="-32"/>
          <w:sz w:val="24"/>
          <w:szCs w:val="24"/>
        </w:rPr>
        <w:t xml:space="preserve"> </w:t>
      </w:r>
      <w:r w:rsidRPr="00A02AC3">
        <w:rPr>
          <w:rFonts w:ascii="Book Antiqua" w:hAnsi="Book Antiqua"/>
          <w:color w:val="000000" w:themeColor="text1"/>
          <w:sz w:val="24"/>
          <w:szCs w:val="24"/>
        </w:rPr>
        <w:t>(money</w:t>
      </w:r>
      <w:r w:rsidRPr="00A02AC3">
        <w:rPr>
          <w:rFonts w:ascii="Book Antiqua" w:hAnsi="Book Antiqua"/>
          <w:color w:val="000000" w:themeColor="text1"/>
          <w:spacing w:val="-32"/>
          <w:sz w:val="24"/>
          <w:szCs w:val="24"/>
        </w:rPr>
        <w:t xml:space="preserve"> </w:t>
      </w:r>
      <w:r w:rsidRPr="00A02AC3">
        <w:rPr>
          <w:rFonts w:ascii="Book Antiqua" w:hAnsi="Book Antiqua"/>
          <w:color w:val="000000" w:themeColor="text1"/>
          <w:sz w:val="24"/>
          <w:szCs w:val="24"/>
        </w:rPr>
        <w:t>terms)</w:t>
      </w:r>
      <w:r w:rsidRPr="00A02AC3">
        <w:rPr>
          <w:rFonts w:ascii="Book Antiqua" w:hAnsi="Book Antiqua"/>
          <w:color w:val="000000" w:themeColor="text1"/>
          <w:spacing w:val="-32"/>
          <w:sz w:val="24"/>
          <w:szCs w:val="24"/>
        </w:rPr>
        <w:t xml:space="preserve"> </w:t>
      </w:r>
      <w:r w:rsidRPr="00A02AC3">
        <w:rPr>
          <w:rFonts w:ascii="Book Antiqua" w:hAnsi="Book Antiqua"/>
          <w:color w:val="000000" w:themeColor="text1"/>
          <w:sz w:val="24"/>
          <w:szCs w:val="24"/>
        </w:rPr>
        <w:t>after-tax</w:t>
      </w:r>
      <w:r w:rsidRPr="00A02AC3">
        <w:rPr>
          <w:rFonts w:ascii="Book Antiqua" w:hAnsi="Book Antiqua"/>
          <w:color w:val="000000" w:themeColor="text1"/>
          <w:spacing w:val="-32"/>
          <w:sz w:val="24"/>
          <w:szCs w:val="24"/>
        </w:rPr>
        <w:t xml:space="preserve"> </w:t>
      </w:r>
      <w:r w:rsidRPr="00A02AC3">
        <w:rPr>
          <w:rFonts w:ascii="Book Antiqua" w:hAnsi="Book Antiqua"/>
          <w:color w:val="000000" w:themeColor="text1"/>
          <w:sz w:val="24"/>
          <w:szCs w:val="24"/>
        </w:rPr>
        <w:t>cost</w:t>
      </w:r>
      <w:r w:rsidRPr="00A02AC3">
        <w:rPr>
          <w:rFonts w:ascii="Book Antiqua" w:hAnsi="Book Antiqua"/>
          <w:color w:val="000000" w:themeColor="text1"/>
          <w:spacing w:val="-32"/>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32"/>
          <w:sz w:val="24"/>
          <w:szCs w:val="24"/>
        </w:rPr>
        <w:t xml:space="preserve"> </w:t>
      </w:r>
      <w:r w:rsidRPr="00A02AC3">
        <w:rPr>
          <w:rFonts w:ascii="Book Antiqua" w:hAnsi="Book Antiqua"/>
          <w:color w:val="000000" w:themeColor="text1"/>
          <w:sz w:val="24"/>
          <w:szCs w:val="24"/>
        </w:rPr>
        <w:t>capital</w:t>
      </w:r>
      <w:r w:rsidRPr="00A02AC3">
        <w:rPr>
          <w:rFonts w:ascii="Book Antiqua" w:hAnsi="Book Antiqua"/>
          <w:color w:val="000000" w:themeColor="text1"/>
          <w:spacing w:val="-32"/>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32"/>
          <w:sz w:val="24"/>
          <w:szCs w:val="24"/>
        </w:rPr>
        <w:t xml:space="preserve"> </w:t>
      </w:r>
      <w:r w:rsidRPr="00A02AC3">
        <w:rPr>
          <w:rFonts w:ascii="Book Antiqua" w:hAnsi="Book Antiqua"/>
          <w:color w:val="000000" w:themeColor="text1"/>
          <w:sz w:val="24"/>
          <w:szCs w:val="24"/>
        </w:rPr>
        <w:t>12%</w:t>
      </w:r>
      <w:r w:rsidRPr="00A02AC3">
        <w:rPr>
          <w:rFonts w:ascii="Book Antiqua" w:hAnsi="Book Antiqua"/>
          <w:color w:val="000000" w:themeColor="text1"/>
          <w:spacing w:val="-32"/>
          <w:sz w:val="24"/>
          <w:szCs w:val="24"/>
        </w:rPr>
        <w:t xml:space="preserve"> </w:t>
      </w:r>
      <w:r w:rsidRPr="00A02AC3">
        <w:rPr>
          <w:rFonts w:ascii="Book Antiqua" w:hAnsi="Book Antiqua"/>
          <w:color w:val="000000" w:themeColor="text1"/>
          <w:sz w:val="24"/>
          <w:szCs w:val="24"/>
        </w:rPr>
        <w:t>per</w:t>
      </w:r>
      <w:r w:rsidRPr="00A02AC3">
        <w:rPr>
          <w:rFonts w:ascii="Book Antiqua" w:hAnsi="Book Antiqua"/>
          <w:color w:val="000000" w:themeColor="text1"/>
          <w:spacing w:val="-32"/>
          <w:sz w:val="24"/>
          <w:szCs w:val="24"/>
        </w:rPr>
        <w:t xml:space="preserve"> </w:t>
      </w:r>
      <w:r w:rsidRPr="00A02AC3">
        <w:rPr>
          <w:rFonts w:ascii="Book Antiqua" w:hAnsi="Book Antiqua"/>
          <w:color w:val="000000" w:themeColor="text1"/>
          <w:spacing w:val="-4"/>
          <w:sz w:val="24"/>
          <w:szCs w:val="24"/>
        </w:rPr>
        <w:t>year.</w:t>
      </w:r>
    </w:p>
    <w:p w:rsidR="00F86D08" w:rsidRPr="00A02AC3" w:rsidRDefault="00F86D08" w:rsidP="00F86D08">
      <w:pPr>
        <w:spacing w:before="6"/>
        <w:rPr>
          <w:rFonts w:ascii="Book Antiqua" w:eastAsia="Tahoma" w:hAnsi="Book Antiqua" w:cs="Tahoma"/>
          <w:color w:val="000000" w:themeColor="text1"/>
          <w:sz w:val="24"/>
          <w:szCs w:val="24"/>
        </w:rPr>
      </w:pPr>
    </w:p>
    <w:p w:rsidR="00F86D08" w:rsidRPr="00A02AC3" w:rsidRDefault="00F86D08" w:rsidP="00F86D08">
      <w:pPr>
        <w:pStyle w:val="Heading1"/>
        <w:ind w:left="507" w:right="-705"/>
        <w:jc w:val="both"/>
        <w:rPr>
          <w:rFonts w:ascii="Book Antiqua" w:eastAsia="Trebuchet MS" w:hAnsi="Book Antiqua" w:cs="Trebuchet MS"/>
          <w:b w:val="0"/>
          <w:bCs w:val="0"/>
          <w:color w:val="000000" w:themeColor="text1"/>
          <w:sz w:val="24"/>
          <w:szCs w:val="24"/>
        </w:rPr>
      </w:pPr>
      <w:r w:rsidRPr="00A02AC3">
        <w:rPr>
          <w:rFonts w:ascii="Book Antiqua" w:hAnsi="Book Antiqua"/>
          <w:b w:val="0"/>
          <w:bCs w:val="0"/>
          <w:color w:val="000000" w:themeColor="text1"/>
          <w:sz w:val="24"/>
          <w:szCs w:val="24"/>
        </w:rPr>
        <w:t>Required:</w:t>
      </w:r>
    </w:p>
    <w:p w:rsidR="00F86D08" w:rsidRPr="00A02AC3" w:rsidRDefault="00F86D08" w:rsidP="00F86D08">
      <w:pPr>
        <w:pStyle w:val="ListParagraph"/>
        <w:widowControl w:val="0"/>
        <w:numPr>
          <w:ilvl w:val="0"/>
          <w:numId w:val="18"/>
        </w:numPr>
        <w:spacing w:after="0" w:line="240" w:lineRule="auto"/>
        <w:ind w:right="-705"/>
        <w:contextualSpacing w:val="0"/>
        <w:rPr>
          <w:rFonts w:ascii="Book Antiqua" w:hAnsi="Book Antiqua"/>
          <w:color w:val="000000" w:themeColor="text1"/>
          <w:sz w:val="24"/>
          <w:szCs w:val="24"/>
        </w:rPr>
      </w:pPr>
      <w:r w:rsidRPr="00A02AC3">
        <w:rPr>
          <w:rFonts w:ascii="Book Antiqua" w:hAnsi="Book Antiqua"/>
          <w:color w:val="000000" w:themeColor="text1"/>
          <w:sz w:val="24"/>
          <w:szCs w:val="24"/>
        </w:rPr>
        <w:t>Calculate</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net</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 xml:space="preserve">present </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value</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 xml:space="preserve">the </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 xml:space="preserve">investment </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project</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in</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nominal</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 xml:space="preserve">terms </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and</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comment</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on</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its</w:t>
      </w:r>
      <w:r w:rsidRPr="00A02AC3">
        <w:rPr>
          <w:rFonts w:ascii="Book Antiqua" w:hAnsi="Book Antiqua"/>
          <w:color w:val="000000" w:themeColor="text1"/>
          <w:spacing w:val="-31"/>
          <w:sz w:val="24"/>
          <w:szCs w:val="24"/>
        </w:rPr>
        <w:t xml:space="preserve">  </w:t>
      </w:r>
      <w:r w:rsidRPr="00A02AC3">
        <w:rPr>
          <w:rFonts w:ascii="Book Antiqua" w:hAnsi="Book Antiqua"/>
          <w:color w:val="000000" w:themeColor="text1"/>
          <w:sz w:val="24"/>
          <w:szCs w:val="24"/>
        </w:rPr>
        <w:t xml:space="preserve">financial  </w:t>
      </w:r>
      <w:r w:rsidRPr="00A02AC3">
        <w:rPr>
          <w:rFonts w:ascii="Book Antiqua" w:hAnsi="Book Antiqua"/>
          <w:color w:val="000000" w:themeColor="text1"/>
          <w:w w:val="95"/>
          <w:sz w:val="24"/>
          <w:szCs w:val="24"/>
        </w:rPr>
        <w:t>acceptability.</w:t>
      </w:r>
      <w:r w:rsidRPr="00A02AC3">
        <w:rPr>
          <w:rFonts w:ascii="Book Antiqua" w:hAnsi="Book Antiqua"/>
          <w:color w:val="000000" w:themeColor="text1"/>
          <w:w w:val="95"/>
          <w:sz w:val="24"/>
          <w:szCs w:val="24"/>
        </w:rPr>
        <w:tab/>
      </w:r>
      <w:r w:rsidRPr="00A02AC3">
        <w:rPr>
          <w:rFonts w:ascii="Book Antiqua" w:hAnsi="Book Antiqua"/>
          <w:color w:val="000000" w:themeColor="text1"/>
          <w:w w:val="95"/>
          <w:sz w:val="24"/>
          <w:szCs w:val="24"/>
        </w:rPr>
        <w:tab/>
      </w:r>
      <w:r w:rsidRPr="00A02AC3">
        <w:rPr>
          <w:rFonts w:ascii="Book Antiqua" w:hAnsi="Book Antiqua"/>
          <w:color w:val="000000" w:themeColor="text1"/>
          <w:w w:val="95"/>
          <w:sz w:val="24"/>
          <w:szCs w:val="24"/>
        </w:rPr>
        <w:tab/>
      </w:r>
      <w:r w:rsidRPr="00A02AC3">
        <w:rPr>
          <w:rFonts w:ascii="Book Antiqua" w:hAnsi="Book Antiqua"/>
          <w:color w:val="000000" w:themeColor="text1"/>
          <w:w w:val="95"/>
          <w:sz w:val="24"/>
          <w:szCs w:val="24"/>
        </w:rPr>
        <w:tab/>
      </w:r>
      <w:r w:rsidRPr="00A02AC3">
        <w:rPr>
          <w:rFonts w:ascii="Book Antiqua" w:hAnsi="Book Antiqua"/>
          <w:color w:val="000000" w:themeColor="text1"/>
          <w:w w:val="95"/>
          <w:sz w:val="24"/>
          <w:szCs w:val="24"/>
        </w:rPr>
        <w:tab/>
        <w:t xml:space="preserve">     </w:t>
      </w:r>
      <w:r w:rsidRPr="00A02AC3">
        <w:rPr>
          <w:rFonts w:ascii="Book Antiqua" w:hAnsi="Book Antiqua"/>
          <w:color w:val="000000" w:themeColor="text1"/>
          <w:sz w:val="24"/>
          <w:szCs w:val="24"/>
        </w:rPr>
        <w:t xml:space="preserve">  (14 marks)</w:t>
      </w:r>
    </w:p>
    <w:p w:rsidR="00F86D08" w:rsidRPr="00A02AC3" w:rsidRDefault="00F86D08" w:rsidP="00F86D08">
      <w:pPr>
        <w:pStyle w:val="ListParagraph"/>
        <w:widowControl w:val="0"/>
        <w:spacing w:after="0" w:line="240" w:lineRule="auto"/>
        <w:ind w:right="-705"/>
        <w:contextualSpacing w:val="0"/>
        <w:rPr>
          <w:rFonts w:ascii="Book Antiqua" w:hAnsi="Book Antiqua"/>
          <w:color w:val="000000" w:themeColor="text1"/>
          <w:sz w:val="24"/>
          <w:szCs w:val="24"/>
        </w:rPr>
      </w:pPr>
    </w:p>
    <w:p w:rsidR="00F86D08" w:rsidRPr="00A02AC3" w:rsidRDefault="00F86D08" w:rsidP="00F86D08">
      <w:pPr>
        <w:pStyle w:val="ListParagraph"/>
        <w:widowControl w:val="0"/>
        <w:numPr>
          <w:ilvl w:val="0"/>
          <w:numId w:val="18"/>
        </w:numPr>
        <w:spacing w:after="0" w:line="240" w:lineRule="auto"/>
        <w:ind w:right="-705"/>
        <w:contextualSpacing w:val="0"/>
        <w:rPr>
          <w:rFonts w:ascii="Book Antiqua" w:hAnsi="Book Antiqua"/>
          <w:color w:val="000000" w:themeColor="text1"/>
          <w:sz w:val="24"/>
          <w:szCs w:val="24"/>
        </w:rPr>
      </w:pPr>
      <w:r w:rsidRPr="00A02AC3">
        <w:rPr>
          <w:rFonts w:ascii="Book Antiqua" w:hAnsi="Book Antiqua"/>
          <w:color w:val="000000" w:themeColor="text1"/>
          <w:sz w:val="24"/>
          <w:szCs w:val="24"/>
        </w:rPr>
        <w:t>Write down limitations of internal rate of return (IRR) and net present value (NPV).</w:t>
      </w:r>
    </w:p>
    <w:p w:rsidR="00F86D08" w:rsidRPr="00A02AC3" w:rsidRDefault="00F86D08" w:rsidP="00F86D08">
      <w:pPr>
        <w:pStyle w:val="ListParagraph"/>
        <w:widowControl w:val="0"/>
        <w:spacing w:after="0" w:line="240" w:lineRule="auto"/>
        <w:ind w:left="7920" w:right="-705"/>
        <w:contextualSpacing w:val="0"/>
        <w:rPr>
          <w:rFonts w:ascii="Book Antiqua" w:hAnsi="Book Antiqua"/>
          <w:color w:val="000000" w:themeColor="text1"/>
          <w:sz w:val="24"/>
          <w:szCs w:val="24"/>
        </w:rPr>
      </w:pPr>
      <w:r w:rsidRPr="00A02AC3">
        <w:rPr>
          <w:rFonts w:ascii="Book Antiqua" w:hAnsi="Book Antiqua"/>
          <w:color w:val="000000" w:themeColor="text1"/>
          <w:sz w:val="24"/>
          <w:szCs w:val="24"/>
        </w:rPr>
        <w:t xml:space="preserve">       (6 marks)</w:t>
      </w:r>
    </w:p>
    <w:p w:rsidR="00F86D08" w:rsidRPr="00A02AC3" w:rsidRDefault="00F86D08" w:rsidP="00F86D08">
      <w:pPr>
        <w:pStyle w:val="ListParagraph"/>
        <w:widowControl w:val="0"/>
        <w:spacing w:after="0" w:line="240" w:lineRule="auto"/>
        <w:ind w:left="7920" w:right="-705"/>
        <w:contextualSpacing w:val="0"/>
        <w:rPr>
          <w:rFonts w:ascii="Book Antiqua" w:hAnsi="Book Antiqua"/>
          <w:color w:val="000000" w:themeColor="text1"/>
          <w:sz w:val="24"/>
          <w:szCs w:val="24"/>
        </w:rPr>
      </w:pPr>
    </w:p>
    <w:p w:rsidR="00F86D08" w:rsidRPr="00A02AC3" w:rsidRDefault="00F86D08" w:rsidP="00F86D08">
      <w:pPr>
        <w:pStyle w:val="ListParagraph"/>
        <w:widowControl w:val="0"/>
        <w:spacing w:after="0" w:line="240" w:lineRule="auto"/>
        <w:ind w:left="7920" w:right="-705"/>
        <w:contextualSpacing w:val="0"/>
        <w:rPr>
          <w:rFonts w:ascii="Book Antiqua" w:hAnsi="Book Antiqua"/>
          <w:color w:val="000000" w:themeColor="text1"/>
          <w:sz w:val="24"/>
          <w:szCs w:val="24"/>
        </w:rPr>
      </w:pPr>
      <w:r w:rsidRPr="00A02AC3">
        <w:rPr>
          <w:rFonts w:ascii="Book Antiqua" w:hAnsi="Book Antiqua"/>
          <w:color w:val="000000" w:themeColor="text1"/>
          <w:sz w:val="24"/>
          <w:szCs w:val="24"/>
        </w:rPr>
        <w:t xml:space="preserve">       (20 marks)</w:t>
      </w:r>
    </w:p>
    <w:p w:rsidR="00F86D08" w:rsidRPr="001014E6" w:rsidRDefault="00F86D08" w:rsidP="00F86D08">
      <w:pPr>
        <w:ind w:right="-705"/>
        <w:rPr>
          <w:rFonts w:asciiTheme="majorHAnsi" w:hAnsiTheme="majorHAnsi"/>
          <w:b/>
          <w:bCs/>
          <w:color w:val="000000" w:themeColor="text1"/>
        </w:rPr>
      </w:pPr>
      <w:r w:rsidRPr="001014E6">
        <w:rPr>
          <w:rFonts w:asciiTheme="majorHAnsi" w:hAnsiTheme="majorHAnsi"/>
          <w:b/>
          <w:bCs/>
          <w:color w:val="000000" w:themeColor="text1"/>
        </w:rPr>
        <w:t>Answer:</w:t>
      </w:r>
    </w:p>
    <w:p w:rsidR="00F86D08" w:rsidRPr="00A02AC3" w:rsidRDefault="00F86D08" w:rsidP="00F86D08">
      <w:pPr>
        <w:rPr>
          <w:rFonts w:asciiTheme="majorHAnsi" w:hAnsiTheme="majorHAnsi"/>
          <w:color w:val="000000" w:themeColor="text1"/>
        </w:rPr>
      </w:pPr>
    </w:p>
    <w:p w:rsidR="00F86D08" w:rsidRPr="00A02AC3" w:rsidRDefault="00F86D08" w:rsidP="00F86D08">
      <w:pPr>
        <w:pStyle w:val="ListParagraph"/>
        <w:widowControl w:val="0"/>
        <w:numPr>
          <w:ilvl w:val="0"/>
          <w:numId w:val="20"/>
        </w:numPr>
        <w:tabs>
          <w:tab w:val="left" w:pos="508"/>
        </w:tabs>
        <w:spacing w:after="0" w:line="240" w:lineRule="auto"/>
        <w:ind w:hanging="794"/>
        <w:contextualSpacing w:val="0"/>
        <w:rPr>
          <w:rFonts w:asciiTheme="majorHAnsi" w:eastAsia="Tahoma" w:hAnsiTheme="majorHAnsi" w:cs="Tahoma"/>
          <w:color w:val="000000" w:themeColor="text1"/>
        </w:rPr>
      </w:pPr>
      <w:r w:rsidRPr="00A02AC3">
        <w:rPr>
          <w:rFonts w:asciiTheme="majorHAnsi" w:hAnsiTheme="majorHAnsi"/>
          <w:color w:val="000000" w:themeColor="text1"/>
        </w:rPr>
        <w:t>(a)</w:t>
      </w:r>
      <w:r w:rsidRPr="00A02AC3">
        <w:rPr>
          <w:rFonts w:asciiTheme="majorHAnsi" w:hAnsiTheme="majorHAnsi"/>
          <w:color w:val="000000" w:themeColor="text1"/>
          <w:spacing w:val="-10"/>
        </w:rPr>
        <w:t xml:space="preserve"> </w:t>
      </w:r>
      <w:r w:rsidRPr="00A02AC3">
        <w:rPr>
          <w:rFonts w:asciiTheme="majorHAnsi" w:hAnsiTheme="majorHAnsi"/>
          <w:color w:val="000000" w:themeColor="text1"/>
        </w:rPr>
        <w:t>Calculating the net present value of the investment project using a nominal terms approach requires the discounting of nominal</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(money</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terms)</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cash</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flows</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using</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a</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nominal</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discount</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rate,</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which</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is</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given</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as</w:t>
      </w:r>
      <w:r w:rsidRPr="00A02AC3">
        <w:rPr>
          <w:rFonts w:asciiTheme="majorHAnsi" w:hAnsiTheme="majorHAnsi"/>
          <w:color w:val="000000" w:themeColor="text1"/>
          <w:spacing w:val="-21"/>
        </w:rPr>
        <w:t xml:space="preserve"> </w:t>
      </w:r>
      <w:r w:rsidRPr="00A02AC3">
        <w:rPr>
          <w:rFonts w:asciiTheme="majorHAnsi" w:hAnsiTheme="majorHAnsi"/>
          <w:color w:val="000000" w:themeColor="text1"/>
        </w:rPr>
        <w:t>12%.</w:t>
      </w:r>
    </w:p>
    <w:p w:rsidR="00F86D08" w:rsidRPr="00A02AC3" w:rsidRDefault="00F86D08" w:rsidP="00F86D08">
      <w:pPr>
        <w:pStyle w:val="Heading1"/>
        <w:tabs>
          <w:tab w:val="left" w:pos="508"/>
          <w:tab w:val="left" w:pos="3627"/>
          <w:tab w:val="left" w:pos="5044"/>
          <w:tab w:val="left" w:pos="6462"/>
          <w:tab w:val="left" w:pos="7879"/>
          <w:tab w:val="right" w:pos="9462"/>
        </w:tabs>
        <w:spacing w:before="111"/>
        <w:ind w:right="-988"/>
        <w:rPr>
          <w:rFonts w:asciiTheme="majorHAnsi" w:hAnsiTheme="majorHAnsi" w:cs="Calibri"/>
          <w:b w:val="0"/>
          <w:bCs w:val="0"/>
          <w:color w:val="000000" w:themeColor="text1"/>
          <w:sz w:val="22"/>
          <w:szCs w:val="22"/>
        </w:rPr>
      </w:pPr>
      <w:r w:rsidRPr="00A02AC3">
        <w:rPr>
          <w:rFonts w:asciiTheme="majorHAnsi" w:hAnsiTheme="majorHAnsi"/>
          <w:b w:val="0"/>
          <w:bCs w:val="0"/>
          <w:color w:val="000000" w:themeColor="text1"/>
          <w:spacing w:val="-4"/>
          <w:w w:val="115"/>
          <w:sz w:val="22"/>
          <w:szCs w:val="22"/>
        </w:rPr>
        <w:t>Year</w:t>
      </w:r>
      <w:r w:rsidRPr="00A02AC3">
        <w:rPr>
          <w:rFonts w:asciiTheme="majorHAnsi" w:hAnsiTheme="majorHAnsi"/>
          <w:b w:val="0"/>
          <w:bCs w:val="0"/>
          <w:color w:val="000000" w:themeColor="text1"/>
          <w:spacing w:val="-4"/>
          <w:w w:val="115"/>
          <w:sz w:val="22"/>
          <w:szCs w:val="22"/>
        </w:rPr>
        <w:tab/>
      </w:r>
      <w:r w:rsidRPr="00A02AC3">
        <w:rPr>
          <w:rFonts w:asciiTheme="majorHAnsi" w:hAnsiTheme="majorHAnsi"/>
          <w:b w:val="0"/>
          <w:bCs w:val="0"/>
          <w:color w:val="000000" w:themeColor="text1"/>
          <w:w w:val="115"/>
          <w:sz w:val="22"/>
          <w:szCs w:val="22"/>
        </w:rPr>
        <w:t>1</w:t>
      </w:r>
      <w:r w:rsidRPr="00A02AC3">
        <w:rPr>
          <w:rFonts w:asciiTheme="majorHAnsi" w:hAnsiTheme="majorHAnsi"/>
          <w:b w:val="0"/>
          <w:bCs w:val="0"/>
          <w:color w:val="000000" w:themeColor="text1"/>
          <w:w w:val="115"/>
          <w:sz w:val="22"/>
          <w:szCs w:val="22"/>
        </w:rPr>
        <w:tab/>
        <w:t>2</w:t>
      </w:r>
      <w:r w:rsidRPr="00A02AC3">
        <w:rPr>
          <w:rFonts w:asciiTheme="majorHAnsi" w:hAnsiTheme="majorHAnsi"/>
          <w:b w:val="0"/>
          <w:bCs w:val="0"/>
          <w:color w:val="000000" w:themeColor="text1"/>
          <w:w w:val="115"/>
          <w:sz w:val="22"/>
          <w:szCs w:val="22"/>
        </w:rPr>
        <w:tab/>
        <w:t>3</w:t>
      </w:r>
      <w:r w:rsidRPr="00A02AC3">
        <w:rPr>
          <w:rFonts w:asciiTheme="majorHAnsi" w:hAnsiTheme="majorHAnsi"/>
          <w:b w:val="0"/>
          <w:bCs w:val="0"/>
          <w:color w:val="000000" w:themeColor="text1"/>
          <w:w w:val="115"/>
          <w:sz w:val="22"/>
          <w:szCs w:val="22"/>
        </w:rPr>
        <w:tab/>
        <w:t>4</w:t>
      </w:r>
      <w:r w:rsidRPr="00A02AC3">
        <w:rPr>
          <w:rFonts w:asciiTheme="majorHAnsi" w:hAnsiTheme="majorHAnsi"/>
          <w:b w:val="0"/>
          <w:bCs w:val="0"/>
          <w:color w:val="000000" w:themeColor="text1"/>
          <w:w w:val="115"/>
          <w:sz w:val="22"/>
          <w:szCs w:val="22"/>
        </w:rPr>
        <w:tab/>
        <w:t>5</w:t>
      </w:r>
    </w:p>
    <w:p w:rsidR="00F86D08" w:rsidRPr="00A02AC3" w:rsidRDefault="00F86D08" w:rsidP="00F86D08">
      <w:pPr>
        <w:tabs>
          <w:tab w:val="left" w:pos="508"/>
          <w:tab w:val="left" w:pos="4121"/>
          <w:tab w:val="left" w:pos="5539"/>
          <w:tab w:val="left" w:pos="6956"/>
          <w:tab w:val="left" w:pos="8430"/>
        </w:tabs>
        <w:spacing w:line="216" w:lineRule="exact"/>
        <w:ind w:left="904" w:right="-988"/>
        <w:jc w:val="center"/>
        <w:rPr>
          <w:rFonts w:asciiTheme="majorHAnsi" w:eastAsia="Calibri" w:hAnsiTheme="majorHAnsi" w:cs="Calibri"/>
          <w:color w:val="000000" w:themeColor="text1"/>
        </w:rPr>
      </w:pPr>
      <w:r w:rsidRPr="00A02AC3">
        <w:rPr>
          <w:rFonts w:asciiTheme="majorHAnsi" w:hAnsiTheme="majorHAnsi"/>
          <w:color w:val="000000" w:themeColor="text1"/>
          <w:w w:val="120"/>
        </w:rPr>
        <w:t xml:space="preserve">                                     </w:t>
      </w:r>
      <w:r>
        <w:rPr>
          <w:rFonts w:asciiTheme="majorHAnsi" w:hAnsiTheme="majorHAnsi"/>
          <w:color w:val="000000" w:themeColor="text1"/>
          <w:w w:val="120"/>
        </w:rPr>
        <w:t>Rs.</w:t>
      </w:r>
      <w:r w:rsidRPr="00A02AC3">
        <w:rPr>
          <w:rFonts w:asciiTheme="majorHAnsi" w:hAnsiTheme="majorHAnsi"/>
          <w:color w:val="000000" w:themeColor="text1"/>
          <w:w w:val="120"/>
        </w:rPr>
        <w:t>000</w:t>
      </w:r>
      <w:r w:rsidRPr="00A02AC3">
        <w:rPr>
          <w:rFonts w:asciiTheme="majorHAnsi" w:hAnsiTheme="majorHAnsi"/>
          <w:color w:val="000000" w:themeColor="text1"/>
          <w:w w:val="120"/>
        </w:rPr>
        <w:tab/>
      </w:r>
      <w:r>
        <w:rPr>
          <w:rFonts w:asciiTheme="majorHAnsi" w:hAnsiTheme="majorHAnsi"/>
          <w:color w:val="000000" w:themeColor="text1"/>
          <w:w w:val="120"/>
        </w:rPr>
        <w:t>Rs.</w:t>
      </w:r>
      <w:r w:rsidRPr="00A02AC3">
        <w:rPr>
          <w:rFonts w:asciiTheme="majorHAnsi" w:hAnsiTheme="majorHAnsi"/>
          <w:color w:val="000000" w:themeColor="text1"/>
          <w:w w:val="120"/>
        </w:rPr>
        <w:t>000</w:t>
      </w:r>
      <w:r w:rsidRPr="00A02AC3">
        <w:rPr>
          <w:rFonts w:asciiTheme="majorHAnsi" w:hAnsiTheme="majorHAnsi"/>
          <w:color w:val="000000" w:themeColor="text1"/>
          <w:w w:val="120"/>
        </w:rPr>
        <w:tab/>
      </w:r>
      <w:r>
        <w:rPr>
          <w:rFonts w:asciiTheme="majorHAnsi" w:hAnsiTheme="majorHAnsi"/>
          <w:color w:val="000000" w:themeColor="text1"/>
          <w:w w:val="120"/>
        </w:rPr>
        <w:t>Rs.</w:t>
      </w:r>
      <w:r w:rsidRPr="00A02AC3">
        <w:rPr>
          <w:rFonts w:asciiTheme="majorHAnsi" w:hAnsiTheme="majorHAnsi"/>
          <w:color w:val="000000" w:themeColor="text1"/>
          <w:w w:val="120"/>
        </w:rPr>
        <w:t>000</w:t>
      </w:r>
      <w:r w:rsidRPr="00A02AC3">
        <w:rPr>
          <w:rFonts w:asciiTheme="majorHAnsi" w:hAnsiTheme="majorHAnsi"/>
          <w:color w:val="000000" w:themeColor="text1"/>
          <w:w w:val="120"/>
        </w:rPr>
        <w:tab/>
      </w:r>
      <w:r>
        <w:rPr>
          <w:rFonts w:asciiTheme="majorHAnsi" w:hAnsiTheme="majorHAnsi"/>
          <w:color w:val="000000" w:themeColor="text1"/>
          <w:w w:val="120"/>
        </w:rPr>
        <w:t>Rs.</w:t>
      </w:r>
      <w:r w:rsidRPr="00A02AC3">
        <w:rPr>
          <w:rFonts w:asciiTheme="majorHAnsi" w:hAnsiTheme="majorHAnsi"/>
          <w:color w:val="000000" w:themeColor="text1"/>
          <w:w w:val="120"/>
        </w:rPr>
        <w:t>000</w:t>
      </w:r>
      <w:r w:rsidRPr="00A02AC3">
        <w:rPr>
          <w:rFonts w:asciiTheme="majorHAnsi" w:hAnsiTheme="majorHAnsi"/>
          <w:color w:val="000000" w:themeColor="text1"/>
          <w:w w:val="120"/>
        </w:rPr>
        <w:tab/>
      </w:r>
      <w:r>
        <w:rPr>
          <w:rFonts w:asciiTheme="majorHAnsi" w:hAnsiTheme="majorHAnsi"/>
          <w:color w:val="000000" w:themeColor="text1"/>
          <w:w w:val="120"/>
        </w:rPr>
        <w:t>Rs.</w:t>
      </w:r>
      <w:r w:rsidRPr="00A02AC3">
        <w:rPr>
          <w:rFonts w:asciiTheme="majorHAnsi" w:hAnsiTheme="majorHAnsi"/>
          <w:color w:val="000000" w:themeColor="text1"/>
          <w:w w:val="120"/>
        </w:rPr>
        <w:t>000</w:t>
      </w:r>
    </w:p>
    <w:p w:rsidR="00F86D08" w:rsidRPr="00A02AC3" w:rsidRDefault="00F86D08" w:rsidP="00F86D08">
      <w:pPr>
        <w:pStyle w:val="BodyText"/>
        <w:tabs>
          <w:tab w:val="left" w:pos="508"/>
          <w:tab w:val="left" w:pos="3330"/>
          <w:tab w:val="left" w:pos="3431"/>
          <w:tab w:val="left" w:pos="4688"/>
          <w:tab w:val="left" w:pos="6106"/>
          <w:tab w:val="left" w:pos="7523"/>
        </w:tabs>
        <w:spacing w:line="220" w:lineRule="exact"/>
        <w:ind w:left="904" w:right="-988"/>
        <w:rPr>
          <w:rFonts w:asciiTheme="majorHAnsi" w:hAnsiTheme="majorHAnsi"/>
          <w:color w:val="000000" w:themeColor="text1"/>
        </w:rPr>
      </w:pPr>
      <w:r w:rsidRPr="00A02AC3">
        <w:rPr>
          <w:rFonts w:asciiTheme="majorHAnsi" w:hAnsiTheme="majorHAnsi"/>
          <w:color w:val="000000" w:themeColor="text1"/>
        </w:rPr>
        <w:t>Sales</w:t>
      </w:r>
      <w:r w:rsidRPr="00A02AC3">
        <w:rPr>
          <w:rFonts w:asciiTheme="majorHAnsi" w:hAnsiTheme="majorHAnsi"/>
          <w:color w:val="000000" w:themeColor="text1"/>
          <w:spacing w:val="39"/>
        </w:rPr>
        <w:t xml:space="preserve"> </w:t>
      </w:r>
      <w:r w:rsidRPr="00A02AC3">
        <w:rPr>
          <w:rFonts w:asciiTheme="majorHAnsi" w:hAnsiTheme="majorHAnsi"/>
          <w:color w:val="000000" w:themeColor="text1"/>
        </w:rPr>
        <w:t>revenue</w:t>
      </w:r>
      <w:r w:rsidRPr="00A02AC3">
        <w:rPr>
          <w:rFonts w:asciiTheme="majorHAnsi" w:hAnsiTheme="majorHAnsi"/>
          <w:color w:val="000000" w:themeColor="text1"/>
        </w:rPr>
        <w:tab/>
        <w:t>1,308·75</w:t>
      </w:r>
      <w:r w:rsidRPr="00A02AC3">
        <w:rPr>
          <w:rFonts w:asciiTheme="majorHAnsi" w:hAnsiTheme="majorHAnsi"/>
          <w:color w:val="000000" w:themeColor="text1"/>
        </w:rPr>
        <w:tab/>
        <w:t>2,817·26</w:t>
      </w:r>
      <w:r w:rsidRPr="00A02AC3">
        <w:rPr>
          <w:rFonts w:asciiTheme="majorHAnsi" w:hAnsiTheme="majorHAnsi"/>
          <w:color w:val="000000" w:themeColor="text1"/>
        </w:rPr>
        <w:tab/>
        <w:t>7,907·87</w:t>
      </w:r>
      <w:r w:rsidRPr="00A02AC3">
        <w:rPr>
          <w:rFonts w:asciiTheme="majorHAnsi" w:hAnsiTheme="majorHAnsi"/>
          <w:color w:val="000000" w:themeColor="text1"/>
        </w:rPr>
        <w:tab/>
        <w:t>5,443·58</w:t>
      </w:r>
      <w:r w:rsidRPr="00A02AC3">
        <w:rPr>
          <w:rFonts w:asciiTheme="majorHAnsi" w:hAnsiTheme="majorHAnsi"/>
          <w:color w:val="000000" w:themeColor="text1"/>
        </w:rPr>
        <w:tab/>
        <w:t xml:space="preserve">       </w:t>
      </w:r>
      <w:r>
        <w:rPr>
          <w:rFonts w:asciiTheme="majorHAnsi" w:hAnsiTheme="majorHAnsi"/>
          <w:color w:val="000000" w:themeColor="text1"/>
        </w:rPr>
        <w:tab/>
      </w:r>
      <w:r>
        <w:rPr>
          <w:rFonts w:asciiTheme="majorHAnsi" w:hAnsiTheme="majorHAnsi"/>
          <w:color w:val="000000" w:themeColor="text1"/>
        </w:rPr>
        <w:tab/>
      </w:r>
      <w:r w:rsidRPr="00A02AC3">
        <w:rPr>
          <w:rFonts w:asciiTheme="majorHAnsi" w:hAnsiTheme="majorHAnsi"/>
          <w:color w:val="000000" w:themeColor="text1"/>
        </w:rPr>
        <w:t xml:space="preserve"> </w:t>
      </w:r>
    </w:p>
    <w:p w:rsidR="00F86D08" w:rsidRPr="00A02AC3" w:rsidRDefault="00F86D08" w:rsidP="00F86D08">
      <w:pPr>
        <w:pStyle w:val="BodyText"/>
        <w:tabs>
          <w:tab w:val="left" w:pos="508"/>
          <w:tab w:val="left" w:pos="3330"/>
          <w:tab w:val="left" w:pos="3431"/>
          <w:tab w:val="left" w:pos="4688"/>
          <w:tab w:val="left" w:pos="6106"/>
          <w:tab w:val="left" w:pos="7523"/>
        </w:tabs>
        <w:spacing w:line="220" w:lineRule="exact"/>
        <w:ind w:left="904" w:right="-988"/>
        <w:rPr>
          <w:rFonts w:asciiTheme="majorHAnsi" w:hAnsiTheme="majorHAnsi"/>
          <w:color w:val="000000" w:themeColor="text1"/>
        </w:rPr>
      </w:pPr>
    </w:p>
    <w:p w:rsidR="00F86D08" w:rsidRPr="00A02AC3" w:rsidRDefault="00F86D08" w:rsidP="00F86D08">
      <w:pPr>
        <w:pStyle w:val="BodyText"/>
        <w:tabs>
          <w:tab w:val="left" w:pos="508"/>
          <w:tab w:val="left" w:pos="3330"/>
          <w:tab w:val="left" w:pos="3431"/>
          <w:tab w:val="left" w:pos="4688"/>
          <w:tab w:val="left" w:pos="6106"/>
          <w:tab w:val="left" w:pos="7523"/>
        </w:tabs>
        <w:spacing w:line="220" w:lineRule="exact"/>
        <w:ind w:left="904" w:right="-988"/>
        <w:rPr>
          <w:rFonts w:asciiTheme="majorHAnsi" w:hAnsiTheme="majorHAnsi" w:cs="Tahoma"/>
          <w:color w:val="000000" w:themeColor="text1"/>
        </w:rPr>
      </w:pPr>
      <w:r>
        <w:rPr>
          <w:rFonts w:asciiTheme="majorHAnsi" w:hAnsiTheme="majorHAnsi"/>
          <w:color w:val="000000" w:themeColor="text1"/>
        </w:rPr>
        <w:t>Costs</w:t>
      </w:r>
      <w:r>
        <w:rPr>
          <w:rFonts w:asciiTheme="majorHAnsi" w:hAnsiTheme="majorHAnsi"/>
          <w:color w:val="000000" w:themeColor="text1"/>
        </w:rPr>
        <w:tab/>
      </w:r>
      <w:r w:rsidRPr="00A02AC3">
        <w:rPr>
          <w:rFonts w:asciiTheme="majorHAnsi" w:hAnsiTheme="majorHAnsi"/>
          <w:color w:val="000000" w:themeColor="text1"/>
        </w:rPr>
        <w:t>(523·50)</w:t>
      </w:r>
      <w:r>
        <w:rPr>
          <w:rFonts w:asciiTheme="majorHAnsi" w:hAnsiTheme="majorHAnsi"/>
          <w:color w:val="000000" w:themeColor="text1"/>
        </w:rPr>
        <w:tab/>
      </w:r>
      <w:r w:rsidRPr="00A02AC3">
        <w:rPr>
          <w:rFonts w:asciiTheme="majorHAnsi" w:hAnsiTheme="majorHAnsi"/>
          <w:color w:val="000000" w:themeColor="text1"/>
        </w:rPr>
        <w:t>(1,096·21)</w:t>
      </w:r>
      <w:r w:rsidRPr="00A02AC3">
        <w:rPr>
          <w:rFonts w:asciiTheme="majorHAnsi" w:hAnsiTheme="majorHAnsi"/>
          <w:color w:val="000000" w:themeColor="text1"/>
        </w:rPr>
        <w:tab/>
        <w:t>(2,869·33)</w:t>
      </w:r>
      <w:r w:rsidRPr="00A02AC3">
        <w:rPr>
          <w:rFonts w:asciiTheme="majorHAnsi" w:hAnsiTheme="majorHAnsi"/>
          <w:color w:val="000000" w:themeColor="text1"/>
        </w:rPr>
        <w:tab/>
        <w:t>(2,102·93)</w:t>
      </w:r>
    </w:p>
    <w:p w:rsidR="00F86D08" w:rsidRPr="00A02AC3" w:rsidRDefault="00F86D08" w:rsidP="00F86D08">
      <w:pPr>
        <w:pStyle w:val="BodyText"/>
        <w:tabs>
          <w:tab w:val="left" w:pos="508"/>
          <w:tab w:val="left" w:pos="4686"/>
          <w:tab w:val="left" w:pos="6103"/>
          <w:tab w:val="left" w:pos="7520"/>
        </w:tabs>
        <w:spacing w:line="115" w:lineRule="exact"/>
        <w:ind w:left="904" w:right="-988"/>
        <w:rPr>
          <w:rFonts w:asciiTheme="majorHAnsi" w:hAnsiTheme="majorHAnsi" w:cs="Tahoma"/>
          <w:color w:val="000000" w:themeColor="text1"/>
        </w:rPr>
      </w:pPr>
      <w:r w:rsidRPr="00A02AC3">
        <w:rPr>
          <w:rFonts w:asciiTheme="majorHAnsi" w:hAnsiTheme="majorHAnsi" w:cs="Tahoma"/>
          <w:color w:val="000000" w:themeColor="text1"/>
        </w:rPr>
        <w:t xml:space="preserve">                                                   ––––––––</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p>
    <w:p w:rsidR="00F86D08" w:rsidRPr="00A02AC3" w:rsidRDefault="00F86D08" w:rsidP="00F86D08">
      <w:pPr>
        <w:pStyle w:val="BodyText"/>
        <w:tabs>
          <w:tab w:val="left" w:pos="508"/>
          <w:tab w:val="left" w:pos="3491"/>
          <w:tab w:val="left" w:pos="4748"/>
          <w:tab w:val="left" w:pos="6165"/>
          <w:tab w:val="left" w:pos="7582"/>
        </w:tabs>
        <w:spacing w:line="199" w:lineRule="exact"/>
        <w:ind w:left="904" w:right="-988"/>
        <w:rPr>
          <w:rFonts w:asciiTheme="majorHAnsi" w:hAnsiTheme="majorHAnsi"/>
          <w:color w:val="000000" w:themeColor="text1"/>
        </w:rPr>
      </w:pPr>
      <w:r w:rsidRPr="00A02AC3">
        <w:rPr>
          <w:rFonts w:asciiTheme="majorHAnsi" w:hAnsiTheme="majorHAnsi"/>
          <w:color w:val="000000" w:themeColor="text1"/>
        </w:rPr>
        <w:t>Net</w:t>
      </w:r>
      <w:r w:rsidRPr="00A02AC3">
        <w:rPr>
          <w:rFonts w:asciiTheme="majorHAnsi" w:hAnsiTheme="majorHAnsi"/>
          <w:color w:val="000000" w:themeColor="text1"/>
          <w:spacing w:val="47"/>
        </w:rPr>
        <w:t xml:space="preserve"> </w:t>
      </w:r>
      <w:r w:rsidRPr="00A02AC3">
        <w:rPr>
          <w:rFonts w:asciiTheme="majorHAnsi" w:hAnsiTheme="majorHAnsi"/>
          <w:color w:val="000000" w:themeColor="text1"/>
        </w:rPr>
        <w:t>revenue</w:t>
      </w:r>
      <w:r w:rsidRPr="00A02AC3">
        <w:rPr>
          <w:rFonts w:asciiTheme="majorHAnsi" w:hAnsiTheme="majorHAnsi"/>
          <w:color w:val="000000" w:themeColor="text1"/>
        </w:rPr>
        <w:tab/>
        <w:t>785·25</w:t>
      </w:r>
      <w:r w:rsidRPr="00A02AC3">
        <w:rPr>
          <w:rFonts w:asciiTheme="majorHAnsi" w:hAnsiTheme="majorHAnsi"/>
          <w:color w:val="000000" w:themeColor="text1"/>
        </w:rPr>
        <w:tab/>
        <w:t>1,721·05</w:t>
      </w:r>
      <w:r w:rsidRPr="00A02AC3">
        <w:rPr>
          <w:rFonts w:asciiTheme="majorHAnsi" w:hAnsiTheme="majorHAnsi"/>
          <w:color w:val="000000" w:themeColor="text1"/>
        </w:rPr>
        <w:tab/>
        <w:t>5,038·54</w:t>
      </w:r>
      <w:r w:rsidRPr="00A02AC3">
        <w:rPr>
          <w:rFonts w:asciiTheme="majorHAnsi" w:hAnsiTheme="majorHAnsi"/>
          <w:color w:val="000000" w:themeColor="text1"/>
        </w:rPr>
        <w:tab/>
        <w:t>3,340·65</w:t>
      </w:r>
    </w:p>
    <w:p w:rsidR="00F86D08" w:rsidRPr="00A02AC3" w:rsidRDefault="00F86D08" w:rsidP="00F86D08">
      <w:pPr>
        <w:pStyle w:val="BodyText"/>
        <w:tabs>
          <w:tab w:val="left" w:pos="508"/>
          <w:tab w:val="left" w:pos="3491"/>
          <w:tab w:val="left" w:pos="4748"/>
          <w:tab w:val="left" w:pos="6165"/>
          <w:tab w:val="left" w:pos="7582"/>
        </w:tabs>
        <w:spacing w:line="199" w:lineRule="exact"/>
        <w:ind w:left="904" w:right="-988"/>
        <w:rPr>
          <w:rFonts w:asciiTheme="majorHAnsi" w:hAnsiTheme="majorHAnsi" w:cs="Tahoma"/>
          <w:color w:val="000000" w:themeColor="text1"/>
        </w:rPr>
      </w:pPr>
    </w:p>
    <w:p w:rsidR="00F86D08" w:rsidRPr="00A02AC3" w:rsidRDefault="00F86D08" w:rsidP="00F86D08">
      <w:pPr>
        <w:pStyle w:val="BodyText"/>
        <w:tabs>
          <w:tab w:val="left" w:pos="508"/>
          <w:tab w:val="left" w:pos="4848"/>
          <w:tab w:val="left" w:pos="6266"/>
          <w:tab w:val="left" w:pos="7523"/>
          <w:tab w:val="left" w:pos="8940"/>
        </w:tabs>
        <w:spacing w:before="2"/>
        <w:ind w:left="904" w:right="-988"/>
        <w:rPr>
          <w:rFonts w:asciiTheme="majorHAnsi" w:hAnsiTheme="majorHAnsi"/>
          <w:color w:val="000000" w:themeColor="text1"/>
        </w:rPr>
      </w:pPr>
      <w:r w:rsidRPr="00A02AC3">
        <w:rPr>
          <w:rFonts w:asciiTheme="majorHAnsi" w:hAnsiTheme="majorHAnsi"/>
          <w:color w:val="000000" w:themeColor="text1"/>
          <w:spacing w:val="-8"/>
        </w:rPr>
        <w:t xml:space="preserve">Tax </w:t>
      </w:r>
      <w:r w:rsidRPr="00A02AC3">
        <w:rPr>
          <w:rFonts w:asciiTheme="majorHAnsi" w:hAnsiTheme="majorHAnsi"/>
          <w:color w:val="000000" w:themeColor="text1"/>
          <w:spacing w:val="-1"/>
        </w:rPr>
        <w:t xml:space="preserve"> </w:t>
      </w:r>
      <w:r w:rsidRPr="00A02AC3">
        <w:rPr>
          <w:rFonts w:asciiTheme="majorHAnsi" w:hAnsiTheme="majorHAnsi"/>
          <w:color w:val="000000" w:themeColor="text1"/>
        </w:rPr>
        <w:t>payable</w:t>
      </w:r>
      <w:r w:rsidRPr="00A02AC3">
        <w:rPr>
          <w:rFonts w:asciiTheme="majorHAnsi" w:hAnsiTheme="majorHAnsi"/>
          <w:color w:val="000000" w:themeColor="text1"/>
        </w:rPr>
        <w:tab/>
        <w:t>(235·58)</w:t>
      </w:r>
      <w:r w:rsidRPr="00A02AC3">
        <w:rPr>
          <w:rFonts w:asciiTheme="majorHAnsi" w:hAnsiTheme="majorHAnsi"/>
          <w:color w:val="000000" w:themeColor="text1"/>
        </w:rPr>
        <w:tab/>
        <w:t>(516·32)</w:t>
      </w:r>
      <w:r w:rsidRPr="00A02AC3">
        <w:rPr>
          <w:rFonts w:asciiTheme="majorHAnsi" w:hAnsiTheme="majorHAnsi"/>
          <w:color w:val="000000" w:themeColor="text1"/>
        </w:rPr>
        <w:tab/>
        <w:t>(1,511·56)</w:t>
      </w:r>
      <w:r w:rsidRPr="00A02AC3">
        <w:rPr>
          <w:rFonts w:asciiTheme="majorHAnsi" w:hAnsiTheme="majorHAnsi"/>
          <w:color w:val="000000" w:themeColor="text1"/>
        </w:rPr>
        <w:tab/>
        <w:t>(1,002·20)</w:t>
      </w:r>
    </w:p>
    <w:p w:rsidR="00F86D08" w:rsidRPr="00A02AC3" w:rsidRDefault="00F86D08" w:rsidP="00F86D08">
      <w:pPr>
        <w:pStyle w:val="BodyText"/>
        <w:tabs>
          <w:tab w:val="left" w:pos="508"/>
          <w:tab w:val="left" w:pos="4848"/>
          <w:tab w:val="left" w:pos="6266"/>
          <w:tab w:val="left" w:pos="7523"/>
          <w:tab w:val="left" w:pos="8940"/>
        </w:tabs>
        <w:spacing w:before="2"/>
        <w:ind w:left="904" w:right="-988"/>
        <w:rPr>
          <w:rFonts w:asciiTheme="majorHAnsi" w:hAnsiTheme="majorHAnsi" w:cs="Tahoma"/>
          <w:color w:val="000000" w:themeColor="text1"/>
        </w:rPr>
      </w:pPr>
    </w:p>
    <w:p w:rsidR="00F86D08" w:rsidRPr="00A02AC3" w:rsidRDefault="00F86D08" w:rsidP="00F86D08">
      <w:pPr>
        <w:pStyle w:val="BodyText"/>
        <w:tabs>
          <w:tab w:val="left" w:pos="508"/>
          <w:tab w:val="left" w:pos="4908"/>
          <w:tab w:val="left" w:pos="6325"/>
          <w:tab w:val="left" w:pos="7849"/>
          <w:tab w:val="left" w:pos="9160"/>
        </w:tabs>
        <w:spacing w:before="2" w:line="179" w:lineRule="exact"/>
        <w:ind w:left="904" w:right="-988"/>
        <w:rPr>
          <w:rFonts w:asciiTheme="majorHAnsi" w:hAnsiTheme="majorHAnsi" w:cs="Tahoma"/>
          <w:color w:val="000000" w:themeColor="text1"/>
        </w:rPr>
      </w:pPr>
      <w:r w:rsidRPr="00A02AC3">
        <w:rPr>
          <w:rFonts w:asciiTheme="majorHAnsi" w:hAnsiTheme="majorHAnsi"/>
          <w:color w:val="000000" w:themeColor="text1"/>
        </w:rPr>
        <w:t>CA</w:t>
      </w:r>
      <w:r w:rsidRPr="00A02AC3">
        <w:rPr>
          <w:rFonts w:asciiTheme="majorHAnsi" w:hAnsiTheme="majorHAnsi"/>
          <w:color w:val="000000" w:themeColor="text1"/>
          <w:spacing w:val="15"/>
        </w:rPr>
        <w:t xml:space="preserve"> </w:t>
      </w:r>
      <w:r w:rsidRPr="00A02AC3">
        <w:rPr>
          <w:rFonts w:asciiTheme="majorHAnsi" w:hAnsiTheme="majorHAnsi"/>
          <w:color w:val="000000" w:themeColor="text1"/>
        </w:rPr>
        <w:t>tax</w:t>
      </w:r>
      <w:r w:rsidRPr="00A02AC3">
        <w:rPr>
          <w:rFonts w:asciiTheme="majorHAnsi" w:hAnsiTheme="majorHAnsi"/>
          <w:color w:val="000000" w:themeColor="text1"/>
          <w:spacing w:val="15"/>
        </w:rPr>
        <w:t xml:space="preserve"> </w:t>
      </w:r>
      <w:r w:rsidRPr="00A02AC3">
        <w:rPr>
          <w:rFonts w:asciiTheme="majorHAnsi" w:hAnsiTheme="majorHAnsi"/>
          <w:color w:val="000000" w:themeColor="text1"/>
        </w:rPr>
        <w:t>benefits</w:t>
      </w:r>
      <w:r w:rsidRPr="00A02AC3">
        <w:rPr>
          <w:rFonts w:asciiTheme="majorHAnsi" w:hAnsiTheme="majorHAnsi"/>
          <w:color w:val="000000" w:themeColor="text1"/>
        </w:rPr>
        <w:tab/>
        <w:t>150·00</w:t>
      </w:r>
      <w:r w:rsidRPr="00A02AC3">
        <w:rPr>
          <w:rFonts w:asciiTheme="majorHAnsi" w:hAnsiTheme="majorHAnsi"/>
          <w:color w:val="000000" w:themeColor="text1"/>
        </w:rPr>
        <w:tab/>
        <w:t>112·50</w:t>
      </w:r>
      <w:r w:rsidRPr="00A02AC3">
        <w:rPr>
          <w:rFonts w:asciiTheme="majorHAnsi" w:hAnsiTheme="majorHAnsi"/>
          <w:color w:val="000000" w:themeColor="text1"/>
        </w:rPr>
        <w:tab/>
        <w:t>84·38</w:t>
      </w:r>
      <w:r w:rsidRPr="00A02AC3">
        <w:rPr>
          <w:rFonts w:asciiTheme="majorHAnsi" w:hAnsiTheme="majorHAnsi"/>
          <w:color w:val="000000" w:themeColor="text1"/>
        </w:rPr>
        <w:tab/>
        <w:t>253·13</w:t>
      </w:r>
    </w:p>
    <w:p w:rsidR="00F86D08" w:rsidRPr="00A02AC3" w:rsidRDefault="00F86D08" w:rsidP="00F86D08">
      <w:pPr>
        <w:pStyle w:val="BodyText"/>
        <w:tabs>
          <w:tab w:val="left" w:pos="508"/>
          <w:tab w:val="left" w:pos="4686"/>
          <w:tab w:val="left" w:pos="6103"/>
          <w:tab w:val="left" w:pos="7520"/>
          <w:tab w:val="left" w:pos="8938"/>
        </w:tabs>
        <w:spacing w:line="160" w:lineRule="exact"/>
        <w:ind w:left="904" w:right="-988"/>
        <w:rPr>
          <w:rFonts w:asciiTheme="majorHAnsi" w:hAnsiTheme="majorHAnsi" w:cs="Tahoma"/>
          <w:color w:val="000000" w:themeColor="text1"/>
        </w:rPr>
      </w:pPr>
      <w:r w:rsidRPr="00A02AC3">
        <w:rPr>
          <w:rFonts w:asciiTheme="majorHAnsi" w:hAnsiTheme="majorHAnsi" w:cs="Tahoma"/>
          <w:color w:val="000000" w:themeColor="text1"/>
        </w:rPr>
        <w:t xml:space="preserve">                                                  ––––––––</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p>
    <w:p w:rsidR="00F86D08" w:rsidRPr="00A02AC3" w:rsidRDefault="00F86D08" w:rsidP="00F86D08">
      <w:pPr>
        <w:pStyle w:val="BodyText"/>
        <w:tabs>
          <w:tab w:val="left" w:pos="508"/>
          <w:tab w:val="left" w:pos="3490"/>
          <w:tab w:val="left" w:pos="4748"/>
          <w:tab w:val="left" w:pos="6165"/>
          <w:tab w:val="left" w:pos="7582"/>
          <w:tab w:val="left" w:pos="9100"/>
        </w:tabs>
        <w:spacing w:line="199" w:lineRule="exact"/>
        <w:ind w:left="904" w:right="-988"/>
        <w:rPr>
          <w:rFonts w:asciiTheme="majorHAnsi" w:hAnsiTheme="majorHAnsi"/>
          <w:color w:val="000000" w:themeColor="text1"/>
        </w:rPr>
      </w:pPr>
      <w:r w:rsidRPr="00A02AC3">
        <w:rPr>
          <w:rFonts w:asciiTheme="majorHAnsi" w:hAnsiTheme="majorHAnsi"/>
          <w:color w:val="000000" w:themeColor="text1"/>
        </w:rPr>
        <w:t>After-tax cash flow</w:t>
      </w:r>
      <w:r w:rsidRPr="00A02AC3">
        <w:rPr>
          <w:rFonts w:asciiTheme="majorHAnsi" w:hAnsiTheme="majorHAnsi"/>
          <w:color w:val="000000" w:themeColor="text1"/>
        </w:rPr>
        <w:tab/>
        <w:t>785·25</w:t>
      </w:r>
      <w:r w:rsidRPr="00A02AC3">
        <w:rPr>
          <w:rFonts w:asciiTheme="majorHAnsi" w:hAnsiTheme="majorHAnsi"/>
          <w:color w:val="000000" w:themeColor="text1"/>
        </w:rPr>
        <w:tab/>
        <w:t>1,635·47</w:t>
      </w:r>
      <w:r w:rsidRPr="00A02AC3">
        <w:rPr>
          <w:rFonts w:asciiTheme="majorHAnsi" w:hAnsiTheme="majorHAnsi"/>
          <w:color w:val="000000" w:themeColor="text1"/>
        </w:rPr>
        <w:tab/>
        <w:t>4,634·72</w:t>
      </w:r>
      <w:r w:rsidRPr="00A02AC3">
        <w:rPr>
          <w:rFonts w:asciiTheme="majorHAnsi" w:hAnsiTheme="majorHAnsi"/>
          <w:color w:val="000000" w:themeColor="text1"/>
        </w:rPr>
        <w:tab/>
        <w:t>1,913·47</w:t>
      </w:r>
      <w:r w:rsidRPr="00A02AC3">
        <w:rPr>
          <w:rFonts w:asciiTheme="majorHAnsi" w:hAnsiTheme="majorHAnsi"/>
          <w:color w:val="000000" w:themeColor="text1"/>
        </w:rPr>
        <w:tab/>
        <w:t>(749·07)</w:t>
      </w:r>
    </w:p>
    <w:p w:rsidR="00F86D08" w:rsidRPr="00A02AC3" w:rsidRDefault="00F86D08" w:rsidP="00F86D08">
      <w:pPr>
        <w:pStyle w:val="BodyText"/>
        <w:tabs>
          <w:tab w:val="left" w:pos="508"/>
          <w:tab w:val="left" w:pos="3490"/>
          <w:tab w:val="left" w:pos="4748"/>
          <w:tab w:val="left" w:pos="6165"/>
          <w:tab w:val="left" w:pos="7582"/>
          <w:tab w:val="left" w:pos="9100"/>
        </w:tabs>
        <w:spacing w:line="199" w:lineRule="exact"/>
        <w:ind w:left="904" w:right="-988"/>
        <w:rPr>
          <w:rFonts w:asciiTheme="majorHAnsi" w:hAnsiTheme="majorHAnsi" w:cs="Tahoma"/>
          <w:color w:val="000000" w:themeColor="text1"/>
        </w:rPr>
      </w:pPr>
    </w:p>
    <w:p w:rsidR="00F86D08" w:rsidRPr="00A02AC3" w:rsidRDefault="00F86D08" w:rsidP="00F86D08">
      <w:pPr>
        <w:pStyle w:val="BodyText"/>
        <w:tabs>
          <w:tab w:val="left" w:pos="508"/>
          <w:tab w:val="left" w:pos="3431"/>
          <w:tab w:val="left" w:pos="4848"/>
          <w:tab w:val="left" w:pos="6325"/>
          <w:tab w:val="left" w:pos="7742"/>
        </w:tabs>
        <w:spacing w:before="2" w:line="179" w:lineRule="exact"/>
        <w:ind w:left="904" w:right="-988"/>
        <w:rPr>
          <w:rFonts w:asciiTheme="majorHAnsi" w:hAnsiTheme="majorHAnsi" w:cs="Tahoma"/>
          <w:color w:val="000000" w:themeColor="text1"/>
        </w:rPr>
      </w:pPr>
      <w:r w:rsidRPr="00A02AC3">
        <w:rPr>
          <w:rFonts w:asciiTheme="majorHAnsi" w:hAnsiTheme="majorHAnsi"/>
          <w:color w:val="000000" w:themeColor="text1"/>
        </w:rPr>
        <w:t>Working</w:t>
      </w:r>
      <w:r w:rsidRPr="00A02AC3">
        <w:rPr>
          <w:rFonts w:asciiTheme="majorHAnsi" w:hAnsiTheme="majorHAnsi"/>
          <w:color w:val="000000" w:themeColor="text1"/>
          <w:spacing w:val="39"/>
        </w:rPr>
        <w:t xml:space="preserve"> </w:t>
      </w:r>
      <w:r w:rsidRPr="00A02AC3">
        <w:rPr>
          <w:rFonts w:asciiTheme="majorHAnsi" w:hAnsiTheme="majorHAnsi"/>
          <w:color w:val="000000" w:themeColor="text1"/>
        </w:rPr>
        <w:t>capital</w:t>
      </w:r>
      <w:r w:rsidRPr="00A02AC3">
        <w:rPr>
          <w:rFonts w:asciiTheme="majorHAnsi" w:hAnsiTheme="majorHAnsi"/>
          <w:color w:val="000000" w:themeColor="text1"/>
        </w:rPr>
        <w:tab/>
        <w:t>(150·86)</w:t>
      </w:r>
      <w:r w:rsidRPr="00A02AC3">
        <w:rPr>
          <w:rFonts w:asciiTheme="majorHAnsi" w:hAnsiTheme="majorHAnsi"/>
          <w:color w:val="000000" w:themeColor="text1"/>
        </w:rPr>
        <w:tab/>
        <w:t>(509·06)</w:t>
      </w:r>
      <w:r w:rsidRPr="00A02AC3">
        <w:rPr>
          <w:rFonts w:asciiTheme="majorHAnsi" w:hAnsiTheme="majorHAnsi"/>
          <w:color w:val="000000" w:themeColor="text1"/>
        </w:rPr>
        <w:tab/>
        <w:t>246·43</w:t>
      </w:r>
      <w:r w:rsidRPr="00A02AC3">
        <w:rPr>
          <w:rFonts w:asciiTheme="majorHAnsi" w:hAnsiTheme="majorHAnsi"/>
          <w:color w:val="000000" w:themeColor="text1"/>
        </w:rPr>
        <w:tab/>
        <w:t>544·36</w:t>
      </w:r>
    </w:p>
    <w:p w:rsidR="00F86D08" w:rsidRPr="00A02AC3" w:rsidRDefault="00F86D08" w:rsidP="00F86D08">
      <w:pPr>
        <w:pStyle w:val="BodyText"/>
        <w:tabs>
          <w:tab w:val="left" w:pos="508"/>
          <w:tab w:val="left" w:pos="4686"/>
          <w:tab w:val="left" w:pos="6103"/>
          <w:tab w:val="left" w:pos="7520"/>
          <w:tab w:val="left" w:pos="8938"/>
        </w:tabs>
        <w:spacing w:line="160" w:lineRule="exact"/>
        <w:ind w:left="904" w:right="-988"/>
        <w:rPr>
          <w:rFonts w:asciiTheme="majorHAnsi" w:hAnsiTheme="majorHAnsi" w:cs="Tahoma"/>
          <w:color w:val="000000" w:themeColor="text1"/>
        </w:rPr>
      </w:pPr>
      <w:r w:rsidRPr="00A02AC3">
        <w:rPr>
          <w:rFonts w:asciiTheme="majorHAnsi" w:hAnsiTheme="majorHAnsi" w:cs="Tahoma"/>
          <w:color w:val="000000" w:themeColor="text1"/>
        </w:rPr>
        <w:t xml:space="preserve">                                                   ––––––––</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p>
    <w:p w:rsidR="00F86D08" w:rsidRPr="00A02AC3" w:rsidRDefault="00F86D08" w:rsidP="00F86D08">
      <w:pPr>
        <w:pStyle w:val="BodyText"/>
        <w:tabs>
          <w:tab w:val="left" w:pos="508"/>
          <w:tab w:val="left" w:pos="3490"/>
          <w:tab w:val="left" w:pos="4748"/>
          <w:tab w:val="left" w:pos="6165"/>
          <w:tab w:val="left" w:pos="7582"/>
          <w:tab w:val="left" w:pos="9100"/>
        </w:tabs>
        <w:spacing w:line="199" w:lineRule="exact"/>
        <w:ind w:left="904" w:right="-988"/>
        <w:rPr>
          <w:rFonts w:asciiTheme="majorHAnsi" w:hAnsiTheme="majorHAnsi"/>
          <w:color w:val="000000" w:themeColor="text1"/>
        </w:rPr>
      </w:pPr>
      <w:r w:rsidRPr="00A02AC3">
        <w:rPr>
          <w:rFonts w:asciiTheme="majorHAnsi" w:hAnsiTheme="majorHAnsi"/>
          <w:color w:val="000000" w:themeColor="text1"/>
        </w:rPr>
        <w:t>Project</w:t>
      </w:r>
      <w:r w:rsidRPr="00A02AC3">
        <w:rPr>
          <w:rFonts w:asciiTheme="majorHAnsi" w:hAnsiTheme="majorHAnsi"/>
          <w:color w:val="000000" w:themeColor="text1"/>
          <w:spacing w:val="15"/>
        </w:rPr>
        <w:t xml:space="preserve"> </w:t>
      </w:r>
      <w:r w:rsidRPr="00A02AC3">
        <w:rPr>
          <w:rFonts w:asciiTheme="majorHAnsi" w:hAnsiTheme="majorHAnsi"/>
          <w:color w:val="000000" w:themeColor="text1"/>
        </w:rPr>
        <w:t>cash</w:t>
      </w:r>
      <w:r w:rsidRPr="00A02AC3">
        <w:rPr>
          <w:rFonts w:asciiTheme="majorHAnsi" w:hAnsiTheme="majorHAnsi"/>
          <w:color w:val="000000" w:themeColor="text1"/>
          <w:spacing w:val="15"/>
        </w:rPr>
        <w:t xml:space="preserve"> </w:t>
      </w:r>
      <w:r w:rsidRPr="00A02AC3">
        <w:rPr>
          <w:rFonts w:asciiTheme="majorHAnsi" w:hAnsiTheme="majorHAnsi"/>
          <w:color w:val="000000" w:themeColor="text1"/>
        </w:rPr>
        <w:t>flow</w:t>
      </w:r>
      <w:r w:rsidRPr="00A02AC3">
        <w:rPr>
          <w:rFonts w:asciiTheme="majorHAnsi" w:hAnsiTheme="majorHAnsi"/>
          <w:color w:val="000000" w:themeColor="text1"/>
        </w:rPr>
        <w:tab/>
        <w:t>634·39</w:t>
      </w:r>
      <w:r w:rsidRPr="00A02AC3">
        <w:rPr>
          <w:rFonts w:asciiTheme="majorHAnsi" w:hAnsiTheme="majorHAnsi"/>
          <w:color w:val="000000" w:themeColor="text1"/>
        </w:rPr>
        <w:tab/>
        <w:t>1,126·41</w:t>
      </w:r>
      <w:r w:rsidRPr="00A02AC3">
        <w:rPr>
          <w:rFonts w:asciiTheme="majorHAnsi" w:hAnsiTheme="majorHAnsi"/>
          <w:color w:val="000000" w:themeColor="text1"/>
        </w:rPr>
        <w:tab/>
        <w:t>4,881·15</w:t>
      </w:r>
      <w:r w:rsidRPr="00A02AC3">
        <w:rPr>
          <w:rFonts w:asciiTheme="majorHAnsi" w:hAnsiTheme="majorHAnsi"/>
          <w:color w:val="000000" w:themeColor="text1"/>
        </w:rPr>
        <w:tab/>
        <w:t>2,457·83</w:t>
      </w:r>
      <w:r w:rsidRPr="00A02AC3">
        <w:rPr>
          <w:rFonts w:asciiTheme="majorHAnsi" w:hAnsiTheme="majorHAnsi"/>
          <w:color w:val="000000" w:themeColor="text1"/>
        </w:rPr>
        <w:tab/>
        <w:t>(749·07)</w:t>
      </w:r>
    </w:p>
    <w:p w:rsidR="00F86D08" w:rsidRPr="00A02AC3" w:rsidRDefault="00F86D08" w:rsidP="00F86D08">
      <w:pPr>
        <w:pStyle w:val="BodyText"/>
        <w:tabs>
          <w:tab w:val="left" w:pos="508"/>
          <w:tab w:val="left" w:pos="3490"/>
          <w:tab w:val="left" w:pos="4748"/>
          <w:tab w:val="left" w:pos="6165"/>
          <w:tab w:val="left" w:pos="7582"/>
          <w:tab w:val="left" w:pos="9100"/>
        </w:tabs>
        <w:spacing w:line="199" w:lineRule="exact"/>
        <w:ind w:left="904" w:right="-988"/>
        <w:rPr>
          <w:rFonts w:asciiTheme="majorHAnsi" w:hAnsiTheme="majorHAnsi" w:cs="Tahoma"/>
          <w:color w:val="000000" w:themeColor="text1"/>
        </w:rPr>
      </w:pPr>
    </w:p>
    <w:p w:rsidR="00F86D08" w:rsidRPr="00A02AC3" w:rsidRDefault="00F86D08" w:rsidP="00F86D08">
      <w:pPr>
        <w:pStyle w:val="BodyText"/>
        <w:tabs>
          <w:tab w:val="left" w:pos="508"/>
          <w:tab w:val="left" w:pos="3597"/>
          <w:tab w:val="left" w:pos="5015"/>
          <w:tab w:val="left" w:pos="6432"/>
          <w:tab w:val="left" w:pos="7849"/>
          <w:tab w:val="left" w:pos="9267"/>
        </w:tabs>
        <w:spacing w:before="2" w:line="179" w:lineRule="exact"/>
        <w:ind w:left="904" w:right="-988"/>
        <w:rPr>
          <w:rFonts w:asciiTheme="majorHAnsi" w:hAnsiTheme="majorHAnsi" w:cs="Tahoma"/>
          <w:color w:val="000000" w:themeColor="text1"/>
        </w:rPr>
      </w:pPr>
      <w:r w:rsidRPr="00A02AC3">
        <w:rPr>
          <w:rFonts w:asciiTheme="majorHAnsi" w:hAnsiTheme="majorHAnsi"/>
          <w:color w:val="000000" w:themeColor="text1"/>
        </w:rPr>
        <w:t>Discount</w:t>
      </w:r>
      <w:r w:rsidRPr="00A02AC3">
        <w:rPr>
          <w:rFonts w:asciiTheme="majorHAnsi" w:hAnsiTheme="majorHAnsi"/>
          <w:color w:val="000000" w:themeColor="text1"/>
          <w:spacing w:val="31"/>
        </w:rPr>
        <w:t xml:space="preserve"> </w:t>
      </w:r>
      <w:r w:rsidRPr="00A02AC3">
        <w:rPr>
          <w:rFonts w:asciiTheme="majorHAnsi" w:hAnsiTheme="majorHAnsi"/>
          <w:color w:val="000000" w:themeColor="text1"/>
        </w:rPr>
        <w:t>at</w:t>
      </w:r>
      <w:r w:rsidRPr="00A02AC3">
        <w:rPr>
          <w:rFonts w:asciiTheme="majorHAnsi" w:hAnsiTheme="majorHAnsi"/>
          <w:color w:val="000000" w:themeColor="text1"/>
          <w:spacing w:val="31"/>
        </w:rPr>
        <w:t xml:space="preserve"> </w:t>
      </w:r>
      <w:r w:rsidRPr="00A02AC3">
        <w:rPr>
          <w:rFonts w:asciiTheme="majorHAnsi" w:hAnsiTheme="majorHAnsi"/>
          <w:color w:val="000000" w:themeColor="text1"/>
        </w:rPr>
        <w:t>12%</w:t>
      </w:r>
      <w:r w:rsidRPr="00A02AC3">
        <w:rPr>
          <w:rFonts w:asciiTheme="majorHAnsi" w:hAnsiTheme="majorHAnsi"/>
          <w:color w:val="000000" w:themeColor="text1"/>
        </w:rPr>
        <w:tab/>
        <w:t>0·893</w:t>
      </w:r>
      <w:r w:rsidRPr="00A02AC3">
        <w:rPr>
          <w:rFonts w:asciiTheme="majorHAnsi" w:hAnsiTheme="majorHAnsi"/>
          <w:color w:val="000000" w:themeColor="text1"/>
        </w:rPr>
        <w:tab/>
        <w:t>0·797</w:t>
      </w:r>
      <w:r w:rsidRPr="00A02AC3">
        <w:rPr>
          <w:rFonts w:asciiTheme="majorHAnsi" w:hAnsiTheme="majorHAnsi"/>
          <w:color w:val="000000" w:themeColor="text1"/>
        </w:rPr>
        <w:tab/>
        <w:t>0·712</w:t>
      </w:r>
      <w:r w:rsidRPr="00A02AC3">
        <w:rPr>
          <w:rFonts w:asciiTheme="majorHAnsi" w:hAnsiTheme="majorHAnsi"/>
          <w:color w:val="000000" w:themeColor="text1"/>
        </w:rPr>
        <w:tab/>
        <w:t>0·636</w:t>
      </w:r>
      <w:r w:rsidRPr="00A02AC3">
        <w:rPr>
          <w:rFonts w:asciiTheme="majorHAnsi" w:hAnsiTheme="majorHAnsi"/>
          <w:color w:val="000000" w:themeColor="text1"/>
        </w:rPr>
        <w:tab/>
        <w:t>0·567</w:t>
      </w:r>
    </w:p>
    <w:p w:rsidR="00F86D08" w:rsidRPr="00A02AC3" w:rsidRDefault="00F86D08" w:rsidP="00F86D08">
      <w:pPr>
        <w:pStyle w:val="BodyText"/>
        <w:tabs>
          <w:tab w:val="left" w:pos="508"/>
          <w:tab w:val="left" w:pos="4686"/>
          <w:tab w:val="left" w:pos="6103"/>
          <w:tab w:val="left" w:pos="7520"/>
          <w:tab w:val="left" w:pos="8938"/>
        </w:tabs>
        <w:spacing w:line="160" w:lineRule="exact"/>
        <w:ind w:left="904" w:right="-988"/>
        <w:rPr>
          <w:rFonts w:asciiTheme="majorHAnsi" w:hAnsiTheme="majorHAnsi" w:cs="Tahoma"/>
          <w:color w:val="000000" w:themeColor="text1"/>
        </w:rPr>
      </w:pPr>
      <w:r w:rsidRPr="00A02AC3">
        <w:rPr>
          <w:rFonts w:asciiTheme="majorHAnsi" w:hAnsiTheme="majorHAnsi" w:cs="Tahoma"/>
          <w:color w:val="000000" w:themeColor="text1"/>
        </w:rPr>
        <w:lastRenderedPageBreak/>
        <w:t xml:space="preserve">                                                   ––––––––</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p>
    <w:p w:rsidR="00F86D08" w:rsidRPr="00A02AC3" w:rsidRDefault="00F86D08" w:rsidP="00F86D08">
      <w:pPr>
        <w:pStyle w:val="BodyText"/>
        <w:tabs>
          <w:tab w:val="left" w:pos="508"/>
          <w:tab w:val="left" w:pos="4686"/>
          <w:tab w:val="left" w:pos="6103"/>
          <w:tab w:val="left" w:pos="7520"/>
          <w:tab w:val="left" w:pos="8938"/>
        </w:tabs>
        <w:spacing w:line="160" w:lineRule="exact"/>
        <w:ind w:left="904" w:right="-988"/>
        <w:rPr>
          <w:rFonts w:asciiTheme="majorHAnsi" w:hAnsiTheme="majorHAnsi" w:cs="Tahoma"/>
          <w:color w:val="000000" w:themeColor="text1"/>
        </w:rPr>
      </w:pPr>
    </w:p>
    <w:p w:rsidR="00F86D08" w:rsidRPr="00A02AC3" w:rsidRDefault="00F86D08" w:rsidP="00F86D08">
      <w:pPr>
        <w:pStyle w:val="BodyText"/>
        <w:tabs>
          <w:tab w:val="left" w:pos="508"/>
          <w:tab w:val="left" w:pos="3490"/>
          <w:tab w:val="left" w:pos="4908"/>
          <w:tab w:val="left" w:pos="6165"/>
          <w:tab w:val="left" w:pos="7582"/>
          <w:tab w:val="left" w:pos="9100"/>
        </w:tabs>
        <w:spacing w:line="160" w:lineRule="exact"/>
        <w:ind w:left="904" w:right="-988"/>
        <w:rPr>
          <w:rFonts w:asciiTheme="majorHAnsi" w:hAnsiTheme="majorHAnsi" w:cs="Tahoma"/>
          <w:color w:val="000000" w:themeColor="text1"/>
        </w:rPr>
      </w:pPr>
      <w:r w:rsidRPr="00A02AC3">
        <w:rPr>
          <w:rFonts w:asciiTheme="majorHAnsi" w:hAnsiTheme="majorHAnsi"/>
          <w:color w:val="000000" w:themeColor="text1"/>
          <w:w w:val="105"/>
        </w:rPr>
        <w:t>Present</w:t>
      </w:r>
      <w:r w:rsidRPr="00A02AC3">
        <w:rPr>
          <w:rFonts w:asciiTheme="majorHAnsi" w:hAnsiTheme="majorHAnsi"/>
          <w:color w:val="000000" w:themeColor="text1"/>
          <w:spacing w:val="-22"/>
          <w:w w:val="105"/>
        </w:rPr>
        <w:t xml:space="preserve"> </w:t>
      </w:r>
      <w:r w:rsidRPr="00A02AC3">
        <w:rPr>
          <w:rFonts w:asciiTheme="majorHAnsi" w:hAnsiTheme="majorHAnsi"/>
          <w:color w:val="000000" w:themeColor="text1"/>
          <w:w w:val="105"/>
        </w:rPr>
        <w:t>values</w:t>
      </w:r>
      <w:r w:rsidRPr="00A02AC3">
        <w:rPr>
          <w:rFonts w:asciiTheme="majorHAnsi" w:hAnsiTheme="majorHAnsi"/>
          <w:color w:val="000000" w:themeColor="text1"/>
          <w:w w:val="105"/>
        </w:rPr>
        <w:tab/>
        <w:t>566·51</w:t>
      </w:r>
      <w:r w:rsidRPr="00A02AC3">
        <w:rPr>
          <w:rFonts w:asciiTheme="majorHAnsi" w:hAnsiTheme="majorHAnsi"/>
          <w:color w:val="000000" w:themeColor="text1"/>
          <w:w w:val="105"/>
        </w:rPr>
        <w:tab/>
        <w:t>897·75</w:t>
      </w:r>
      <w:r w:rsidRPr="00A02AC3">
        <w:rPr>
          <w:rFonts w:asciiTheme="majorHAnsi" w:hAnsiTheme="majorHAnsi"/>
          <w:color w:val="000000" w:themeColor="text1"/>
          <w:w w:val="105"/>
        </w:rPr>
        <w:tab/>
        <w:t>3,475·38</w:t>
      </w:r>
      <w:r w:rsidRPr="00A02AC3">
        <w:rPr>
          <w:rFonts w:asciiTheme="majorHAnsi" w:hAnsiTheme="majorHAnsi"/>
          <w:color w:val="000000" w:themeColor="text1"/>
          <w:w w:val="105"/>
        </w:rPr>
        <w:tab/>
        <w:t>1,563·18</w:t>
      </w:r>
      <w:r w:rsidRPr="00A02AC3">
        <w:rPr>
          <w:rFonts w:asciiTheme="majorHAnsi" w:hAnsiTheme="majorHAnsi"/>
          <w:color w:val="000000" w:themeColor="text1"/>
          <w:w w:val="105"/>
        </w:rPr>
        <w:tab/>
        <w:t>(424·72)</w:t>
      </w:r>
    </w:p>
    <w:p w:rsidR="00F86D08" w:rsidRPr="00A02AC3" w:rsidRDefault="00F86D08" w:rsidP="00F86D08">
      <w:pPr>
        <w:pStyle w:val="BodyText"/>
        <w:tabs>
          <w:tab w:val="left" w:pos="508"/>
          <w:tab w:val="left" w:pos="4686"/>
          <w:tab w:val="left" w:pos="6103"/>
          <w:tab w:val="left" w:pos="7520"/>
          <w:tab w:val="left" w:pos="8937"/>
        </w:tabs>
        <w:spacing w:line="179" w:lineRule="exact"/>
        <w:ind w:left="904" w:right="-988"/>
        <w:rPr>
          <w:rFonts w:asciiTheme="majorHAnsi" w:hAnsiTheme="majorHAnsi" w:cs="Tahoma"/>
          <w:color w:val="000000" w:themeColor="text1"/>
        </w:rPr>
      </w:pPr>
      <w:r w:rsidRPr="00A02AC3">
        <w:rPr>
          <w:rFonts w:asciiTheme="majorHAnsi" w:hAnsiTheme="majorHAnsi" w:cs="Tahoma"/>
          <w:color w:val="000000" w:themeColor="text1"/>
        </w:rPr>
        <w:t xml:space="preserve">                                                 ––––––––</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r w:rsidRPr="00A02AC3">
        <w:rPr>
          <w:rFonts w:asciiTheme="majorHAnsi" w:hAnsiTheme="majorHAnsi" w:cs="Tahoma"/>
          <w:color w:val="000000" w:themeColor="text1"/>
        </w:rPr>
        <w:tab/>
        <w:t>–––––––––</w:t>
      </w:r>
    </w:p>
    <w:p w:rsidR="00F86D08" w:rsidRPr="00A02AC3" w:rsidRDefault="00F86D08" w:rsidP="00F86D08">
      <w:pPr>
        <w:rPr>
          <w:rFonts w:asciiTheme="majorHAnsi" w:hAnsiTheme="majorHAnsi"/>
          <w:color w:val="000000" w:themeColor="text1"/>
        </w:rPr>
      </w:pPr>
    </w:p>
    <w:p w:rsidR="00F86D08" w:rsidRPr="00A02AC3" w:rsidRDefault="00F86D08" w:rsidP="00F86D08">
      <w:pPr>
        <w:pStyle w:val="Heading1"/>
        <w:spacing w:before="71" w:line="216" w:lineRule="exact"/>
        <w:ind w:left="2704" w:right="4682"/>
        <w:rPr>
          <w:rFonts w:asciiTheme="majorHAnsi" w:hAnsiTheme="majorHAnsi" w:cs="Calibri"/>
          <w:b w:val="0"/>
          <w:bCs w:val="0"/>
          <w:color w:val="000000" w:themeColor="text1"/>
          <w:sz w:val="22"/>
          <w:szCs w:val="22"/>
        </w:rPr>
      </w:pPr>
      <w:r w:rsidRPr="00A02AC3">
        <w:rPr>
          <w:rFonts w:asciiTheme="majorHAnsi" w:hAnsiTheme="majorHAnsi"/>
          <w:b w:val="0"/>
          <w:bCs w:val="0"/>
          <w:color w:val="000000" w:themeColor="text1"/>
          <w:w w:val="120"/>
          <w:sz w:val="22"/>
          <w:szCs w:val="22"/>
        </w:rPr>
        <w:t xml:space="preserve">          </w:t>
      </w:r>
      <w:r>
        <w:rPr>
          <w:rFonts w:asciiTheme="majorHAnsi" w:hAnsiTheme="majorHAnsi"/>
          <w:b w:val="0"/>
          <w:bCs w:val="0"/>
          <w:color w:val="000000" w:themeColor="text1"/>
          <w:w w:val="120"/>
          <w:sz w:val="22"/>
          <w:szCs w:val="22"/>
        </w:rPr>
        <w:t xml:space="preserve">   Rs.</w:t>
      </w:r>
      <w:r w:rsidRPr="00A02AC3">
        <w:rPr>
          <w:rFonts w:asciiTheme="majorHAnsi" w:hAnsiTheme="majorHAnsi"/>
          <w:b w:val="0"/>
          <w:bCs w:val="0"/>
          <w:color w:val="000000" w:themeColor="text1"/>
          <w:w w:val="120"/>
          <w:sz w:val="22"/>
          <w:szCs w:val="22"/>
        </w:rPr>
        <w:t>000</w:t>
      </w:r>
    </w:p>
    <w:p w:rsidR="00F86D08" w:rsidRPr="00A02AC3" w:rsidRDefault="00F86D08" w:rsidP="00F86D08">
      <w:pPr>
        <w:pStyle w:val="BodyText"/>
        <w:tabs>
          <w:tab w:val="left" w:pos="3330"/>
        </w:tabs>
        <w:spacing w:line="213" w:lineRule="exact"/>
        <w:ind w:left="903"/>
        <w:rPr>
          <w:rFonts w:asciiTheme="majorHAnsi" w:hAnsiTheme="majorHAnsi" w:cs="Tahoma"/>
          <w:color w:val="000000" w:themeColor="text1"/>
        </w:rPr>
      </w:pPr>
      <w:r w:rsidRPr="00A02AC3">
        <w:rPr>
          <w:rFonts w:asciiTheme="majorHAnsi" w:hAnsiTheme="majorHAnsi"/>
          <w:color w:val="000000" w:themeColor="text1"/>
        </w:rPr>
        <w:t>PV of future</w:t>
      </w:r>
      <w:r w:rsidRPr="00A02AC3">
        <w:rPr>
          <w:rFonts w:asciiTheme="majorHAnsi" w:hAnsiTheme="majorHAnsi"/>
          <w:color w:val="000000" w:themeColor="text1"/>
          <w:spacing w:val="10"/>
        </w:rPr>
        <w:t xml:space="preserve"> </w:t>
      </w:r>
      <w:r w:rsidRPr="00A02AC3">
        <w:rPr>
          <w:rFonts w:asciiTheme="majorHAnsi" w:hAnsiTheme="majorHAnsi"/>
          <w:color w:val="000000" w:themeColor="text1"/>
        </w:rPr>
        <w:t>cash</w:t>
      </w:r>
      <w:r w:rsidRPr="00A02AC3">
        <w:rPr>
          <w:rFonts w:asciiTheme="majorHAnsi" w:hAnsiTheme="majorHAnsi"/>
          <w:color w:val="000000" w:themeColor="text1"/>
          <w:spacing w:val="3"/>
        </w:rPr>
        <w:t xml:space="preserve"> </w:t>
      </w:r>
      <w:r w:rsidRPr="00A02AC3">
        <w:rPr>
          <w:rFonts w:asciiTheme="majorHAnsi" w:hAnsiTheme="majorHAnsi"/>
          <w:color w:val="000000" w:themeColor="text1"/>
        </w:rPr>
        <w:t>flows</w:t>
      </w:r>
      <w:r w:rsidRPr="00A02AC3">
        <w:rPr>
          <w:rFonts w:asciiTheme="majorHAnsi" w:hAnsiTheme="majorHAnsi"/>
          <w:color w:val="000000" w:themeColor="text1"/>
        </w:rPr>
        <w:tab/>
        <w:t>6,078·10</w:t>
      </w:r>
    </w:p>
    <w:p w:rsidR="00F86D08" w:rsidRPr="00A02AC3" w:rsidRDefault="00F86D08" w:rsidP="00F86D08">
      <w:pPr>
        <w:pStyle w:val="BodyText"/>
        <w:tabs>
          <w:tab w:val="left" w:pos="3271"/>
        </w:tabs>
        <w:spacing w:before="2"/>
        <w:ind w:left="903"/>
        <w:rPr>
          <w:rFonts w:asciiTheme="majorHAnsi" w:hAnsiTheme="majorHAnsi" w:cs="Tahoma"/>
          <w:color w:val="000000" w:themeColor="text1"/>
        </w:rPr>
      </w:pPr>
      <w:r w:rsidRPr="00A02AC3">
        <w:rPr>
          <w:rFonts w:asciiTheme="majorHAnsi" w:hAnsiTheme="majorHAnsi"/>
          <w:color w:val="000000" w:themeColor="text1"/>
        </w:rPr>
        <w:t>Initial</w:t>
      </w:r>
      <w:r w:rsidRPr="00A02AC3">
        <w:rPr>
          <w:rFonts w:asciiTheme="majorHAnsi" w:hAnsiTheme="majorHAnsi"/>
          <w:color w:val="000000" w:themeColor="text1"/>
          <w:spacing w:val="16"/>
        </w:rPr>
        <w:t xml:space="preserve"> </w:t>
      </w:r>
      <w:r w:rsidRPr="00A02AC3">
        <w:rPr>
          <w:rFonts w:asciiTheme="majorHAnsi" w:hAnsiTheme="majorHAnsi"/>
          <w:color w:val="000000" w:themeColor="text1"/>
        </w:rPr>
        <w:t>investment</w:t>
      </w:r>
      <w:r w:rsidRPr="00A02AC3">
        <w:rPr>
          <w:rFonts w:asciiTheme="majorHAnsi" w:hAnsiTheme="majorHAnsi"/>
          <w:color w:val="000000" w:themeColor="text1"/>
        </w:rPr>
        <w:tab/>
        <w:t>(2,000·00)</w:t>
      </w:r>
    </w:p>
    <w:p w:rsidR="00F86D08" w:rsidRPr="00A02AC3" w:rsidRDefault="00F86D08" w:rsidP="00F86D08">
      <w:pPr>
        <w:pStyle w:val="BodyText"/>
        <w:tabs>
          <w:tab w:val="left" w:pos="3431"/>
        </w:tabs>
        <w:spacing w:before="2" w:line="179" w:lineRule="exact"/>
        <w:ind w:left="903"/>
        <w:rPr>
          <w:rFonts w:asciiTheme="majorHAnsi" w:hAnsiTheme="majorHAnsi" w:cs="Tahoma"/>
          <w:color w:val="000000" w:themeColor="text1"/>
        </w:rPr>
      </w:pPr>
      <w:r w:rsidRPr="00A02AC3">
        <w:rPr>
          <w:rFonts w:asciiTheme="majorHAnsi" w:hAnsiTheme="majorHAnsi"/>
          <w:color w:val="000000" w:themeColor="text1"/>
        </w:rPr>
        <w:t>Working</w:t>
      </w:r>
      <w:r w:rsidRPr="00A02AC3">
        <w:rPr>
          <w:rFonts w:asciiTheme="majorHAnsi" w:hAnsiTheme="majorHAnsi"/>
          <w:color w:val="000000" w:themeColor="text1"/>
          <w:spacing w:val="39"/>
        </w:rPr>
        <w:t xml:space="preserve"> </w:t>
      </w:r>
      <w:r w:rsidRPr="00A02AC3">
        <w:rPr>
          <w:rFonts w:asciiTheme="majorHAnsi" w:hAnsiTheme="majorHAnsi"/>
          <w:color w:val="000000" w:themeColor="text1"/>
        </w:rPr>
        <w:t>capital</w:t>
      </w:r>
      <w:r w:rsidRPr="00A02AC3">
        <w:rPr>
          <w:rFonts w:asciiTheme="majorHAnsi" w:hAnsiTheme="majorHAnsi"/>
          <w:color w:val="000000" w:themeColor="text1"/>
        </w:rPr>
        <w:tab/>
        <w:t>(130·88)</w:t>
      </w:r>
    </w:p>
    <w:p w:rsidR="00F86D08" w:rsidRPr="00A02AC3" w:rsidRDefault="00F86D08" w:rsidP="00F86D08">
      <w:pPr>
        <w:pStyle w:val="BodyText"/>
        <w:spacing w:line="160" w:lineRule="exact"/>
        <w:ind w:left="3268"/>
        <w:rPr>
          <w:rFonts w:asciiTheme="majorHAnsi" w:hAnsiTheme="majorHAnsi" w:cs="Tahoma"/>
          <w:color w:val="000000" w:themeColor="text1"/>
        </w:rPr>
      </w:pPr>
      <w:r w:rsidRPr="00A02AC3">
        <w:rPr>
          <w:rFonts w:asciiTheme="majorHAnsi" w:hAnsiTheme="majorHAnsi" w:cs="Tahoma"/>
          <w:color w:val="000000" w:themeColor="text1"/>
        </w:rPr>
        <w:t>–––––––––</w:t>
      </w:r>
    </w:p>
    <w:p w:rsidR="00F86D08" w:rsidRPr="000A7BE0" w:rsidRDefault="00F86D08" w:rsidP="00F86D08">
      <w:pPr>
        <w:pStyle w:val="BodyText"/>
        <w:tabs>
          <w:tab w:val="left" w:pos="3330"/>
        </w:tabs>
        <w:spacing w:line="160" w:lineRule="exact"/>
        <w:ind w:left="903"/>
        <w:rPr>
          <w:rFonts w:ascii="Times New Roman" w:hAnsi="Times New Roman" w:cs="Times New Roman"/>
          <w:color w:val="000000" w:themeColor="text1"/>
        </w:rPr>
      </w:pPr>
      <w:r w:rsidRPr="000A7BE0">
        <w:rPr>
          <w:rFonts w:ascii="Times New Roman" w:hAnsi="Times New Roman" w:cs="Times New Roman"/>
          <w:color w:val="000000" w:themeColor="text1"/>
          <w:w w:val="105"/>
        </w:rPr>
        <w:t>NPV</w:t>
      </w:r>
      <w:r w:rsidRPr="000A7BE0">
        <w:rPr>
          <w:rFonts w:ascii="Times New Roman" w:hAnsi="Times New Roman" w:cs="Times New Roman"/>
          <w:color w:val="000000" w:themeColor="text1"/>
          <w:w w:val="105"/>
        </w:rPr>
        <w:tab/>
        <w:t>3,947·22</w:t>
      </w:r>
    </w:p>
    <w:p w:rsidR="00F86D08" w:rsidRPr="00A02AC3" w:rsidRDefault="00F86D08" w:rsidP="00F86D08">
      <w:pPr>
        <w:pStyle w:val="BodyText"/>
        <w:spacing w:line="179" w:lineRule="exact"/>
        <w:ind w:left="3268"/>
        <w:rPr>
          <w:rFonts w:asciiTheme="majorHAnsi" w:hAnsiTheme="majorHAnsi" w:cs="Tahoma"/>
          <w:color w:val="000000" w:themeColor="text1"/>
        </w:rPr>
      </w:pPr>
      <w:r w:rsidRPr="00A02AC3">
        <w:rPr>
          <w:rFonts w:asciiTheme="majorHAnsi" w:hAnsiTheme="majorHAnsi" w:cs="Tahoma"/>
          <w:color w:val="000000" w:themeColor="text1"/>
        </w:rPr>
        <w:t>–––––––––</w:t>
      </w:r>
    </w:p>
    <w:p w:rsidR="00F86D08" w:rsidRPr="00A02AC3" w:rsidRDefault="00F86D08" w:rsidP="00F86D08">
      <w:pPr>
        <w:pStyle w:val="BodyText"/>
        <w:spacing w:before="62"/>
        <w:ind w:left="903"/>
        <w:rPr>
          <w:rFonts w:asciiTheme="majorHAnsi" w:hAnsiTheme="majorHAnsi"/>
          <w:color w:val="000000" w:themeColor="text1"/>
        </w:rPr>
      </w:pPr>
      <w:r w:rsidRPr="00A02AC3">
        <w:rPr>
          <w:rFonts w:asciiTheme="majorHAnsi" w:hAnsiTheme="majorHAnsi"/>
          <w:color w:val="000000" w:themeColor="text1"/>
        </w:rPr>
        <w:t>The</w:t>
      </w:r>
      <w:r w:rsidRPr="00A02AC3">
        <w:rPr>
          <w:rFonts w:asciiTheme="majorHAnsi" w:hAnsiTheme="majorHAnsi"/>
          <w:color w:val="000000" w:themeColor="text1"/>
          <w:spacing w:val="-22"/>
        </w:rPr>
        <w:t xml:space="preserve"> </w:t>
      </w:r>
      <w:r w:rsidRPr="00A02AC3">
        <w:rPr>
          <w:rFonts w:asciiTheme="majorHAnsi" w:hAnsiTheme="majorHAnsi"/>
          <w:color w:val="000000" w:themeColor="text1"/>
        </w:rPr>
        <w:t>net</w:t>
      </w:r>
      <w:r w:rsidRPr="00A02AC3">
        <w:rPr>
          <w:rFonts w:asciiTheme="majorHAnsi" w:hAnsiTheme="majorHAnsi"/>
          <w:color w:val="000000" w:themeColor="text1"/>
          <w:spacing w:val="-22"/>
        </w:rPr>
        <w:t xml:space="preserve"> </w:t>
      </w:r>
      <w:r w:rsidRPr="00A02AC3">
        <w:rPr>
          <w:rFonts w:asciiTheme="majorHAnsi" w:hAnsiTheme="majorHAnsi"/>
          <w:color w:val="000000" w:themeColor="text1"/>
        </w:rPr>
        <w:t>present</w:t>
      </w:r>
      <w:r w:rsidRPr="00A02AC3">
        <w:rPr>
          <w:rFonts w:asciiTheme="majorHAnsi" w:hAnsiTheme="majorHAnsi"/>
          <w:color w:val="000000" w:themeColor="text1"/>
          <w:spacing w:val="-22"/>
        </w:rPr>
        <w:t xml:space="preserve"> </w:t>
      </w:r>
      <w:r w:rsidRPr="00A02AC3">
        <w:rPr>
          <w:rFonts w:asciiTheme="majorHAnsi" w:hAnsiTheme="majorHAnsi"/>
          <w:color w:val="000000" w:themeColor="text1"/>
        </w:rPr>
        <w:t>value</w:t>
      </w:r>
      <w:r w:rsidRPr="00A02AC3">
        <w:rPr>
          <w:rFonts w:asciiTheme="majorHAnsi" w:hAnsiTheme="majorHAnsi"/>
          <w:color w:val="000000" w:themeColor="text1"/>
          <w:spacing w:val="-22"/>
        </w:rPr>
        <w:t xml:space="preserve"> </w:t>
      </w:r>
      <w:r w:rsidRPr="00A02AC3">
        <w:rPr>
          <w:rFonts w:asciiTheme="majorHAnsi" w:hAnsiTheme="majorHAnsi"/>
          <w:color w:val="000000" w:themeColor="text1"/>
        </w:rPr>
        <w:t>is</w:t>
      </w:r>
      <w:r w:rsidRPr="00A02AC3">
        <w:rPr>
          <w:rFonts w:asciiTheme="majorHAnsi" w:hAnsiTheme="majorHAnsi"/>
          <w:color w:val="000000" w:themeColor="text1"/>
          <w:spacing w:val="-22"/>
        </w:rPr>
        <w:t xml:space="preserve"> </w:t>
      </w:r>
      <w:r>
        <w:rPr>
          <w:rFonts w:asciiTheme="majorHAnsi" w:hAnsiTheme="majorHAnsi"/>
          <w:color w:val="000000" w:themeColor="text1"/>
        </w:rPr>
        <w:t>Rs.</w:t>
      </w:r>
      <w:r w:rsidRPr="00A02AC3">
        <w:rPr>
          <w:rFonts w:asciiTheme="majorHAnsi" w:hAnsiTheme="majorHAnsi"/>
          <w:color w:val="000000" w:themeColor="text1"/>
        </w:rPr>
        <w:t>3,947,220</w:t>
      </w:r>
      <w:r w:rsidRPr="00A02AC3">
        <w:rPr>
          <w:rFonts w:asciiTheme="majorHAnsi" w:hAnsiTheme="majorHAnsi"/>
          <w:color w:val="000000" w:themeColor="text1"/>
          <w:spacing w:val="-22"/>
        </w:rPr>
        <w:t xml:space="preserve"> </w:t>
      </w:r>
      <w:r w:rsidRPr="00A02AC3">
        <w:rPr>
          <w:rFonts w:asciiTheme="majorHAnsi" w:hAnsiTheme="majorHAnsi"/>
          <w:color w:val="000000" w:themeColor="text1"/>
        </w:rPr>
        <w:t>and</w:t>
      </w:r>
      <w:r w:rsidRPr="00A02AC3">
        <w:rPr>
          <w:rFonts w:asciiTheme="majorHAnsi" w:hAnsiTheme="majorHAnsi"/>
          <w:color w:val="000000" w:themeColor="text1"/>
          <w:spacing w:val="-22"/>
        </w:rPr>
        <w:t xml:space="preserve"> </w:t>
      </w:r>
      <w:r w:rsidRPr="00A02AC3">
        <w:rPr>
          <w:rFonts w:asciiTheme="majorHAnsi" w:hAnsiTheme="majorHAnsi"/>
          <w:color w:val="000000" w:themeColor="text1"/>
        </w:rPr>
        <w:t>so</w:t>
      </w:r>
      <w:r w:rsidRPr="00A02AC3">
        <w:rPr>
          <w:rFonts w:asciiTheme="majorHAnsi" w:hAnsiTheme="majorHAnsi"/>
          <w:color w:val="000000" w:themeColor="text1"/>
          <w:spacing w:val="-22"/>
        </w:rPr>
        <w:t xml:space="preserve"> </w:t>
      </w:r>
      <w:r w:rsidRPr="00A02AC3">
        <w:rPr>
          <w:rFonts w:asciiTheme="majorHAnsi" w:hAnsiTheme="majorHAnsi"/>
          <w:color w:val="000000" w:themeColor="text1"/>
        </w:rPr>
        <w:t>the</w:t>
      </w:r>
      <w:r w:rsidRPr="00A02AC3">
        <w:rPr>
          <w:rFonts w:asciiTheme="majorHAnsi" w:hAnsiTheme="majorHAnsi"/>
          <w:color w:val="000000" w:themeColor="text1"/>
          <w:spacing w:val="-22"/>
        </w:rPr>
        <w:t xml:space="preserve"> </w:t>
      </w:r>
      <w:r w:rsidRPr="00A02AC3">
        <w:rPr>
          <w:rFonts w:asciiTheme="majorHAnsi" w:hAnsiTheme="majorHAnsi"/>
          <w:color w:val="000000" w:themeColor="text1"/>
        </w:rPr>
        <w:t>investment</w:t>
      </w:r>
      <w:r w:rsidRPr="00A02AC3">
        <w:rPr>
          <w:rFonts w:asciiTheme="majorHAnsi" w:hAnsiTheme="majorHAnsi"/>
          <w:color w:val="000000" w:themeColor="text1"/>
          <w:spacing w:val="-22"/>
        </w:rPr>
        <w:t xml:space="preserve"> </w:t>
      </w:r>
      <w:r w:rsidRPr="00A02AC3">
        <w:rPr>
          <w:rFonts w:asciiTheme="majorHAnsi" w:hAnsiTheme="majorHAnsi"/>
          <w:color w:val="000000" w:themeColor="text1"/>
        </w:rPr>
        <w:t>project</w:t>
      </w:r>
      <w:r w:rsidRPr="00A02AC3">
        <w:rPr>
          <w:rFonts w:asciiTheme="majorHAnsi" w:hAnsiTheme="majorHAnsi"/>
          <w:color w:val="000000" w:themeColor="text1"/>
          <w:spacing w:val="-22"/>
        </w:rPr>
        <w:t xml:space="preserve"> </w:t>
      </w:r>
      <w:r w:rsidRPr="00A02AC3">
        <w:rPr>
          <w:rFonts w:asciiTheme="majorHAnsi" w:hAnsiTheme="majorHAnsi"/>
          <w:color w:val="000000" w:themeColor="text1"/>
        </w:rPr>
        <w:t>is</w:t>
      </w:r>
      <w:r w:rsidRPr="00A02AC3">
        <w:rPr>
          <w:rFonts w:asciiTheme="majorHAnsi" w:hAnsiTheme="majorHAnsi"/>
          <w:color w:val="000000" w:themeColor="text1"/>
          <w:spacing w:val="-22"/>
        </w:rPr>
        <w:t xml:space="preserve"> </w:t>
      </w:r>
      <w:r w:rsidRPr="00A02AC3">
        <w:rPr>
          <w:rFonts w:asciiTheme="majorHAnsi" w:hAnsiTheme="majorHAnsi"/>
          <w:color w:val="000000" w:themeColor="text1"/>
        </w:rPr>
        <w:t>financially</w:t>
      </w:r>
      <w:r w:rsidRPr="00A02AC3">
        <w:rPr>
          <w:rFonts w:asciiTheme="majorHAnsi" w:hAnsiTheme="majorHAnsi"/>
          <w:color w:val="000000" w:themeColor="text1"/>
          <w:spacing w:val="-22"/>
        </w:rPr>
        <w:t xml:space="preserve"> </w:t>
      </w:r>
      <w:r w:rsidRPr="00A02AC3">
        <w:rPr>
          <w:rFonts w:asciiTheme="majorHAnsi" w:hAnsiTheme="majorHAnsi"/>
          <w:color w:val="000000" w:themeColor="text1"/>
        </w:rPr>
        <w:t>acceptable.</w:t>
      </w:r>
    </w:p>
    <w:p w:rsidR="00F86D08" w:rsidRPr="00A02AC3" w:rsidRDefault="00F86D08" w:rsidP="00F86D08">
      <w:pPr>
        <w:pStyle w:val="BodyText"/>
        <w:spacing w:before="62"/>
        <w:ind w:left="903"/>
        <w:rPr>
          <w:rFonts w:asciiTheme="majorHAnsi" w:hAnsiTheme="majorHAnsi"/>
          <w:color w:val="000000" w:themeColor="text1"/>
        </w:rPr>
      </w:pPr>
    </w:p>
    <w:p w:rsidR="00F86D08" w:rsidRPr="00A02AC3" w:rsidRDefault="00F86D08" w:rsidP="00F86D08">
      <w:pPr>
        <w:pStyle w:val="BodyText"/>
        <w:spacing w:before="62"/>
        <w:ind w:left="903"/>
        <w:rPr>
          <w:rFonts w:asciiTheme="majorHAnsi" w:hAnsiTheme="majorHAnsi"/>
          <w:color w:val="000000" w:themeColor="text1"/>
        </w:rPr>
      </w:pPr>
    </w:p>
    <w:p w:rsidR="00F86D08" w:rsidRPr="00A02AC3" w:rsidRDefault="00F86D08" w:rsidP="00F86D08">
      <w:pPr>
        <w:pStyle w:val="Heading1"/>
        <w:spacing w:before="111" w:after="27"/>
        <w:ind w:left="142"/>
        <w:rPr>
          <w:rFonts w:asciiTheme="majorHAnsi" w:hAnsiTheme="majorHAnsi" w:cs="Calibri"/>
          <w:b w:val="0"/>
          <w:bCs w:val="0"/>
          <w:color w:val="000000" w:themeColor="text1"/>
          <w:sz w:val="22"/>
          <w:szCs w:val="22"/>
        </w:rPr>
      </w:pPr>
      <w:r w:rsidRPr="00A02AC3">
        <w:rPr>
          <w:rFonts w:asciiTheme="majorHAnsi" w:hAnsiTheme="majorHAnsi"/>
          <w:b w:val="0"/>
          <w:bCs w:val="0"/>
          <w:color w:val="000000" w:themeColor="text1"/>
          <w:sz w:val="22"/>
          <w:szCs w:val="22"/>
        </w:rPr>
        <w:t>Workings</w:t>
      </w:r>
    </w:p>
    <w:tbl>
      <w:tblPr>
        <w:tblW w:w="0" w:type="auto"/>
        <w:tblInd w:w="868" w:type="dxa"/>
        <w:tblLayout w:type="fixed"/>
        <w:tblCellMar>
          <w:left w:w="0" w:type="dxa"/>
          <w:right w:w="0" w:type="dxa"/>
        </w:tblCellMar>
        <w:tblLook w:val="01E0" w:firstRow="1" w:lastRow="1" w:firstColumn="1" w:lastColumn="1" w:noHBand="0" w:noVBand="0"/>
      </w:tblPr>
      <w:tblGrid>
        <w:gridCol w:w="2960"/>
        <w:gridCol w:w="1040"/>
        <w:gridCol w:w="1417"/>
        <w:gridCol w:w="1417"/>
        <w:gridCol w:w="1088"/>
      </w:tblGrid>
      <w:tr w:rsidR="00F86D08" w:rsidRPr="00A02AC3" w:rsidTr="00E0089F">
        <w:trPr>
          <w:trHeight w:hRule="exact" w:val="300"/>
        </w:trPr>
        <w:tc>
          <w:tcPr>
            <w:tcW w:w="2960" w:type="dxa"/>
            <w:tcBorders>
              <w:top w:val="nil"/>
              <w:left w:val="nil"/>
              <w:bottom w:val="nil"/>
              <w:right w:val="nil"/>
            </w:tcBorders>
          </w:tcPr>
          <w:p w:rsidR="00F86D08" w:rsidRPr="00A02AC3" w:rsidRDefault="00F86D08" w:rsidP="00E0089F">
            <w:pPr>
              <w:pStyle w:val="TableParagraph"/>
              <w:spacing w:before="73"/>
              <w:ind w:left="142"/>
              <w:rPr>
                <w:rFonts w:asciiTheme="majorHAnsi" w:eastAsia="Calibri" w:hAnsiTheme="majorHAnsi" w:cs="Calibri"/>
                <w:color w:val="000000" w:themeColor="text1"/>
              </w:rPr>
            </w:pPr>
            <w:r w:rsidRPr="00A02AC3">
              <w:rPr>
                <w:rFonts w:asciiTheme="majorHAnsi" w:hAnsiTheme="majorHAnsi"/>
                <w:color w:val="000000" w:themeColor="text1"/>
                <w:spacing w:val="-4"/>
              </w:rPr>
              <w:t>Year</w:t>
            </w:r>
          </w:p>
        </w:tc>
        <w:tc>
          <w:tcPr>
            <w:tcW w:w="1040" w:type="dxa"/>
            <w:tcBorders>
              <w:top w:val="nil"/>
              <w:left w:val="nil"/>
              <w:bottom w:val="nil"/>
              <w:right w:val="nil"/>
            </w:tcBorders>
          </w:tcPr>
          <w:p w:rsidR="00F86D08" w:rsidRPr="00A02AC3" w:rsidRDefault="00F86D08" w:rsidP="00E0089F">
            <w:pPr>
              <w:pStyle w:val="TableParagraph"/>
              <w:spacing w:before="73"/>
              <w:ind w:left="142"/>
              <w:rPr>
                <w:rFonts w:asciiTheme="majorHAnsi" w:eastAsia="Calibri" w:hAnsiTheme="majorHAnsi" w:cs="Calibri"/>
                <w:color w:val="000000" w:themeColor="text1"/>
              </w:rPr>
            </w:pPr>
            <w:r w:rsidRPr="00A02AC3">
              <w:rPr>
                <w:rFonts w:asciiTheme="majorHAnsi" w:hAnsiTheme="majorHAnsi"/>
                <w:color w:val="000000" w:themeColor="text1"/>
                <w:w w:val="119"/>
              </w:rPr>
              <w:t xml:space="preserve">    1</w:t>
            </w:r>
          </w:p>
        </w:tc>
        <w:tc>
          <w:tcPr>
            <w:tcW w:w="1417" w:type="dxa"/>
            <w:tcBorders>
              <w:top w:val="nil"/>
              <w:left w:val="nil"/>
              <w:bottom w:val="nil"/>
              <w:right w:val="nil"/>
            </w:tcBorders>
          </w:tcPr>
          <w:p w:rsidR="00F86D08" w:rsidRPr="00A02AC3" w:rsidRDefault="00F86D08" w:rsidP="00E0089F">
            <w:pPr>
              <w:pStyle w:val="TableParagraph"/>
              <w:spacing w:before="73"/>
              <w:ind w:left="142" w:right="102"/>
              <w:jc w:val="center"/>
              <w:rPr>
                <w:rFonts w:asciiTheme="majorHAnsi" w:eastAsia="Calibri" w:hAnsiTheme="majorHAnsi" w:cs="Calibri"/>
                <w:color w:val="000000" w:themeColor="text1"/>
              </w:rPr>
            </w:pPr>
            <w:r w:rsidRPr="00A02AC3">
              <w:rPr>
                <w:rFonts w:asciiTheme="majorHAnsi" w:hAnsiTheme="majorHAnsi"/>
                <w:color w:val="000000" w:themeColor="text1"/>
                <w:w w:val="119"/>
              </w:rPr>
              <w:t>2</w:t>
            </w:r>
          </w:p>
        </w:tc>
        <w:tc>
          <w:tcPr>
            <w:tcW w:w="1417" w:type="dxa"/>
            <w:tcBorders>
              <w:top w:val="nil"/>
              <w:left w:val="nil"/>
              <w:bottom w:val="nil"/>
              <w:right w:val="nil"/>
            </w:tcBorders>
          </w:tcPr>
          <w:p w:rsidR="00F86D08" w:rsidRPr="00A02AC3" w:rsidRDefault="00F86D08" w:rsidP="00E0089F">
            <w:pPr>
              <w:pStyle w:val="TableParagraph"/>
              <w:spacing w:before="73"/>
              <w:ind w:left="142" w:right="102"/>
              <w:rPr>
                <w:rFonts w:asciiTheme="majorHAnsi" w:eastAsia="Calibri" w:hAnsiTheme="majorHAnsi" w:cs="Calibri"/>
                <w:color w:val="000000" w:themeColor="text1"/>
              </w:rPr>
            </w:pPr>
            <w:r w:rsidRPr="00A02AC3">
              <w:rPr>
                <w:rFonts w:asciiTheme="majorHAnsi" w:hAnsiTheme="majorHAnsi"/>
                <w:color w:val="000000" w:themeColor="text1"/>
                <w:w w:val="119"/>
              </w:rPr>
              <w:t xml:space="preserve">    3</w:t>
            </w:r>
          </w:p>
        </w:tc>
        <w:tc>
          <w:tcPr>
            <w:tcW w:w="1088" w:type="dxa"/>
            <w:tcBorders>
              <w:top w:val="nil"/>
              <w:left w:val="nil"/>
              <w:bottom w:val="nil"/>
              <w:right w:val="nil"/>
            </w:tcBorders>
          </w:tcPr>
          <w:p w:rsidR="00F86D08" w:rsidRPr="00A02AC3" w:rsidRDefault="00F86D08" w:rsidP="00E0089F">
            <w:pPr>
              <w:pStyle w:val="TableParagraph"/>
              <w:spacing w:before="73"/>
              <w:ind w:left="142"/>
              <w:jc w:val="center"/>
              <w:rPr>
                <w:rFonts w:asciiTheme="majorHAnsi" w:eastAsia="Calibri" w:hAnsiTheme="majorHAnsi" w:cs="Calibri"/>
                <w:color w:val="000000" w:themeColor="text1"/>
              </w:rPr>
            </w:pPr>
            <w:r w:rsidRPr="00A02AC3">
              <w:rPr>
                <w:rFonts w:asciiTheme="majorHAnsi" w:hAnsiTheme="majorHAnsi"/>
                <w:color w:val="000000" w:themeColor="text1"/>
                <w:w w:val="119"/>
              </w:rPr>
              <w:t xml:space="preserve">  4</w:t>
            </w:r>
          </w:p>
        </w:tc>
      </w:tr>
      <w:tr w:rsidR="00F86D08" w:rsidRPr="00A02AC3" w:rsidTr="00E0089F">
        <w:trPr>
          <w:trHeight w:hRule="exact" w:val="220"/>
        </w:trPr>
        <w:tc>
          <w:tcPr>
            <w:tcW w:w="296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rPr>
              <w:t>Sales</w:t>
            </w:r>
            <w:r w:rsidRPr="00A02AC3">
              <w:rPr>
                <w:rFonts w:asciiTheme="majorHAnsi" w:hAnsiTheme="majorHAnsi"/>
                <w:color w:val="000000" w:themeColor="text1"/>
                <w:spacing w:val="-29"/>
              </w:rPr>
              <w:t xml:space="preserve"> </w:t>
            </w:r>
            <w:r w:rsidRPr="00A02AC3">
              <w:rPr>
                <w:rFonts w:asciiTheme="majorHAnsi" w:hAnsiTheme="majorHAnsi"/>
                <w:color w:val="000000" w:themeColor="text1"/>
              </w:rPr>
              <w:t>revenue</w:t>
            </w:r>
            <w:r w:rsidRPr="00A02AC3">
              <w:rPr>
                <w:rFonts w:asciiTheme="majorHAnsi" w:hAnsiTheme="majorHAnsi"/>
                <w:color w:val="000000" w:themeColor="text1"/>
                <w:spacing w:val="-29"/>
              </w:rPr>
              <w:t xml:space="preserve"> </w:t>
            </w:r>
            <w:r w:rsidRPr="00A02AC3">
              <w:rPr>
                <w:rFonts w:asciiTheme="majorHAnsi" w:hAnsiTheme="majorHAnsi"/>
                <w:color w:val="000000" w:themeColor="text1"/>
              </w:rPr>
              <w:t>(</w:t>
            </w:r>
            <w:r>
              <w:rPr>
                <w:rFonts w:asciiTheme="majorHAnsi" w:hAnsiTheme="majorHAnsi"/>
                <w:color w:val="000000" w:themeColor="text1"/>
              </w:rPr>
              <w:t>Rs.</w:t>
            </w:r>
            <w:r w:rsidRPr="00A02AC3">
              <w:rPr>
                <w:rFonts w:asciiTheme="majorHAnsi" w:hAnsiTheme="majorHAnsi"/>
                <w:color w:val="000000" w:themeColor="text1"/>
              </w:rPr>
              <w:t>000)</w:t>
            </w:r>
          </w:p>
        </w:tc>
        <w:tc>
          <w:tcPr>
            <w:tcW w:w="104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1,250</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ight="362"/>
              <w:jc w:val="right"/>
              <w:rPr>
                <w:rFonts w:asciiTheme="majorHAnsi" w:eastAsia="Tahoma" w:hAnsiTheme="majorHAnsi" w:cs="Tahoma"/>
                <w:color w:val="000000" w:themeColor="text1"/>
              </w:rPr>
            </w:pPr>
            <w:r w:rsidRPr="00A02AC3">
              <w:rPr>
                <w:rFonts w:asciiTheme="majorHAnsi" w:hAnsiTheme="majorHAnsi"/>
                <w:color w:val="000000" w:themeColor="text1"/>
                <w:spacing w:val="-1"/>
                <w:w w:val="105"/>
              </w:rPr>
              <w:t>2,570</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6,890</w:t>
            </w:r>
          </w:p>
        </w:tc>
        <w:tc>
          <w:tcPr>
            <w:tcW w:w="1088" w:type="dxa"/>
            <w:tcBorders>
              <w:top w:val="nil"/>
              <w:left w:val="nil"/>
              <w:bottom w:val="nil"/>
              <w:right w:val="nil"/>
            </w:tcBorders>
          </w:tcPr>
          <w:p w:rsidR="00F86D08" w:rsidRPr="00A02AC3" w:rsidRDefault="00F86D08" w:rsidP="00E0089F">
            <w:pPr>
              <w:pStyle w:val="TableParagraph"/>
              <w:spacing w:line="202" w:lineRule="exact"/>
              <w:ind w:left="142" w:right="33"/>
              <w:jc w:val="right"/>
              <w:rPr>
                <w:rFonts w:asciiTheme="majorHAnsi" w:eastAsia="Tahoma" w:hAnsiTheme="majorHAnsi" w:cs="Tahoma"/>
                <w:color w:val="000000" w:themeColor="text1"/>
              </w:rPr>
            </w:pPr>
            <w:r w:rsidRPr="00A02AC3">
              <w:rPr>
                <w:rFonts w:asciiTheme="majorHAnsi" w:hAnsiTheme="majorHAnsi"/>
                <w:color w:val="000000" w:themeColor="text1"/>
                <w:spacing w:val="-1"/>
                <w:w w:val="105"/>
              </w:rPr>
              <w:t>4,530</w:t>
            </w:r>
          </w:p>
        </w:tc>
      </w:tr>
      <w:tr w:rsidR="00F86D08" w:rsidRPr="00A02AC3" w:rsidTr="00E0089F">
        <w:trPr>
          <w:trHeight w:hRule="exact" w:val="270"/>
        </w:trPr>
        <w:tc>
          <w:tcPr>
            <w:tcW w:w="296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95"/>
              </w:rPr>
              <w:t>Inflated sales revenue</w:t>
            </w:r>
            <w:r w:rsidRPr="00A02AC3">
              <w:rPr>
                <w:rFonts w:asciiTheme="majorHAnsi" w:hAnsiTheme="majorHAnsi"/>
                <w:color w:val="000000" w:themeColor="text1"/>
                <w:spacing w:val="-1"/>
                <w:w w:val="95"/>
              </w:rPr>
              <w:t xml:space="preserve"> </w:t>
            </w:r>
            <w:r w:rsidRPr="00A02AC3">
              <w:rPr>
                <w:rFonts w:asciiTheme="majorHAnsi" w:hAnsiTheme="majorHAnsi"/>
                <w:color w:val="000000" w:themeColor="text1"/>
                <w:w w:val="95"/>
              </w:rPr>
              <w:t>(</w:t>
            </w:r>
            <w:r>
              <w:rPr>
                <w:rFonts w:asciiTheme="majorHAnsi" w:hAnsiTheme="majorHAnsi"/>
                <w:color w:val="000000" w:themeColor="text1"/>
                <w:w w:val="95"/>
              </w:rPr>
              <w:t>Rs.</w:t>
            </w:r>
            <w:r w:rsidRPr="00A02AC3">
              <w:rPr>
                <w:rFonts w:asciiTheme="majorHAnsi" w:hAnsiTheme="majorHAnsi"/>
                <w:color w:val="000000" w:themeColor="text1"/>
                <w:w w:val="95"/>
              </w:rPr>
              <w:t>000)</w:t>
            </w:r>
          </w:p>
        </w:tc>
        <w:tc>
          <w:tcPr>
            <w:tcW w:w="104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1,308·75</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ight="362"/>
              <w:jc w:val="right"/>
              <w:rPr>
                <w:rFonts w:asciiTheme="majorHAnsi" w:eastAsia="Tahoma" w:hAnsiTheme="majorHAnsi" w:cs="Tahoma"/>
                <w:color w:val="000000" w:themeColor="text1"/>
              </w:rPr>
            </w:pPr>
            <w:r>
              <w:rPr>
                <w:rFonts w:asciiTheme="majorHAnsi" w:hAnsiTheme="majorHAnsi"/>
                <w:color w:val="000000" w:themeColor="text1"/>
              </w:rPr>
              <w:t xml:space="preserve"> </w:t>
            </w:r>
            <w:r w:rsidRPr="00A02AC3">
              <w:rPr>
                <w:rFonts w:asciiTheme="majorHAnsi" w:hAnsiTheme="majorHAnsi"/>
                <w:color w:val="000000" w:themeColor="text1"/>
              </w:rPr>
              <w:t>2,817·26</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7,907·87</w:t>
            </w:r>
          </w:p>
        </w:tc>
        <w:tc>
          <w:tcPr>
            <w:tcW w:w="1088" w:type="dxa"/>
            <w:tcBorders>
              <w:top w:val="nil"/>
              <w:left w:val="nil"/>
              <w:bottom w:val="nil"/>
              <w:right w:val="nil"/>
            </w:tcBorders>
          </w:tcPr>
          <w:p w:rsidR="00F86D08" w:rsidRPr="00A02AC3" w:rsidRDefault="00F86D08" w:rsidP="00E0089F">
            <w:pPr>
              <w:pStyle w:val="TableParagraph"/>
              <w:spacing w:line="202" w:lineRule="exact"/>
              <w:ind w:left="142" w:right="33"/>
              <w:jc w:val="right"/>
              <w:rPr>
                <w:rFonts w:asciiTheme="majorHAnsi" w:eastAsia="Tahoma" w:hAnsiTheme="majorHAnsi" w:cs="Tahoma"/>
                <w:color w:val="000000" w:themeColor="text1"/>
              </w:rPr>
            </w:pPr>
            <w:r w:rsidRPr="00A02AC3">
              <w:rPr>
                <w:rFonts w:asciiTheme="majorHAnsi" w:hAnsiTheme="majorHAnsi"/>
                <w:color w:val="000000" w:themeColor="text1"/>
              </w:rPr>
              <w:t>5,443·58</w:t>
            </w:r>
          </w:p>
        </w:tc>
      </w:tr>
      <w:tr w:rsidR="00F86D08" w:rsidRPr="00A02AC3" w:rsidTr="00E0089F">
        <w:trPr>
          <w:trHeight w:hRule="exact" w:val="270"/>
        </w:trPr>
        <w:tc>
          <w:tcPr>
            <w:tcW w:w="2960" w:type="dxa"/>
            <w:tcBorders>
              <w:top w:val="nil"/>
              <w:left w:val="nil"/>
              <w:bottom w:val="nil"/>
              <w:right w:val="nil"/>
            </w:tcBorders>
          </w:tcPr>
          <w:p w:rsidR="00F86D08" w:rsidRPr="00A02AC3" w:rsidRDefault="00F86D08" w:rsidP="00E0089F">
            <w:pPr>
              <w:pStyle w:val="TableParagraph"/>
              <w:spacing w:before="43"/>
              <w:ind w:left="142"/>
              <w:rPr>
                <w:rFonts w:asciiTheme="majorHAnsi" w:eastAsia="Calibri" w:hAnsiTheme="majorHAnsi" w:cs="Calibri"/>
                <w:color w:val="000000" w:themeColor="text1"/>
              </w:rPr>
            </w:pPr>
            <w:r w:rsidRPr="00A02AC3">
              <w:rPr>
                <w:rFonts w:asciiTheme="majorHAnsi" w:hAnsiTheme="majorHAnsi"/>
                <w:color w:val="000000" w:themeColor="text1"/>
                <w:spacing w:val="-4"/>
              </w:rPr>
              <w:t>Year</w:t>
            </w:r>
          </w:p>
        </w:tc>
        <w:tc>
          <w:tcPr>
            <w:tcW w:w="1040" w:type="dxa"/>
            <w:tcBorders>
              <w:top w:val="nil"/>
              <w:left w:val="nil"/>
              <w:bottom w:val="nil"/>
              <w:right w:val="nil"/>
            </w:tcBorders>
          </w:tcPr>
          <w:p w:rsidR="00F86D08" w:rsidRPr="00A02AC3" w:rsidRDefault="00F86D08" w:rsidP="00E0089F">
            <w:pPr>
              <w:pStyle w:val="TableParagraph"/>
              <w:spacing w:before="43"/>
              <w:ind w:left="142"/>
              <w:rPr>
                <w:rFonts w:asciiTheme="majorHAnsi" w:eastAsia="Calibri" w:hAnsiTheme="majorHAnsi" w:cs="Calibri"/>
                <w:color w:val="000000" w:themeColor="text1"/>
              </w:rPr>
            </w:pPr>
            <w:r w:rsidRPr="00A02AC3">
              <w:rPr>
                <w:rFonts w:asciiTheme="majorHAnsi" w:hAnsiTheme="majorHAnsi"/>
                <w:color w:val="000000" w:themeColor="text1"/>
                <w:w w:val="119"/>
              </w:rPr>
              <w:t xml:space="preserve">    1</w:t>
            </w:r>
          </w:p>
        </w:tc>
        <w:tc>
          <w:tcPr>
            <w:tcW w:w="1417" w:type="dxa"/>
            <w:tcBorders>
              <w:top w:val="nil"/>
              <w:left w:val="nil"/>
              <w:bottom w:val="nil"/>
              <w:right w:val="nil"/>
            </w:tcBorders>
          </w:tcPr>
          <w:p w:rsidR="00F86D08" w:rsidRPr="00A02AC3" w:rsidRDefault="00F86D08" w:rsidP="00E0089F">
            <w:pPr>
              <w:pStyle w:val="TableParagraph"/>
              <w:spacing w:before="43"/>
              <w:ind w:left="142" w:right="102"/>
              <w:jc w:val="center"/>
              <w:rPr>
                <w:rFonts w:asciiTheme="majorHAnsi" w:eastAsia="Calibri" w:hAnsiTheme="majorHAnsi" w:cs="Calibri"/>
                <w:color w:val="000000" w:themeColor="text1"/>
              </w:rPr>
            </w:pPr>
            <w:r w:rsidRPr="00A02AC3">
              <w:rPr>
                <w:rFonts w:asciiTheme="majorHAnsi" w:hAnsiTheme="majorHAnsi"/>
                <w:color w:val="000000" w:themeColor="text1"/>
                <w:w w:val="119"/>
              </w:rPr>
              <w:t>2</w:t>
            </w:r>
          </w:p>
        </w:tc>
        <w:tc>
          <w:tcPr>
            <w:tcW w:w="1417" w:type="dxa"/>
            <w:tcBorders>
              <w:top w:val="nil"/>
              <w:left w:val="nil"/>
              <w:bottom w:val="nil"/>
              <w:right w:val="nil"/>
            </w:tcBorders>
          </w:tcPr>
          <w:p w:rsidR="00F86D08" w:rsidRPr="00A02AC3" w:rsidRDefault="00F86D08" w:rsidP="00E0089F">
            <w:pPr>
              <w:pStyle w:val="TableParagraph"/>
              <w:spacing w:before="43"/>
              <w:ind w:left="142" w:right="102"/>
              <w:rPr>
                <w:rFonts w:asciiTheme="majorHAnsi" w:eastAsia="Calibri" w:hAnsiTheme="majorHAnsi" w:cs="Calibri"/>
                <w:color w:val="000000" w:themeColor="text1"/>
              </w:rPr>
            </w:pPr>
            <w:r w:rsidRPr="00A02AC3">
              <w:rPr>
                <w:rFonts w:asciiTheme="majorHAnsi" w:hAnsiTheme="majorHAnsi"/>
                <w:color w:val="000000" w:themeColor="text1"/>
                <w:w w:val="119"/>
              </w:rPr>
              <w:t xml:space="preserve">    3</w:t>
            </w:r>
          </w:p>
        </w:tc>
        <w:tc>
          <w:tcPr>
            <w:tcW w:w="1088" w:type="dxa"/>
            <w:tcBorders>
              <w:top w:val="nil"/>
              <w:left w:val="nil"/>
              <w:bottom w:val="nil"/>
              <w:right w:val="nil"/>
            </w:tcBorders>
          </w:tcPr>
          <w:p w:rsidR="00F86D08" w:rsidRPr="00A02AC3" w:rsidRDefault="00F86D08" w:rsidP="00E0089F">
            <w:pPr>
              <w:pStyle w:val="TableParagraph"/>
              <w:spacing w:before="43"/>
              <w:ind w:left="142"/>
              <w:jc w:val="center"/>
              <w:rPr>
                <w:rFonts w:asciiTheme="majorHAnsi" w:eastAsia="Calibri" w:hAnsiTheme="majorHAnsi" w:cs="Calibri"/>
                <w:color w:val="000000" w:themeColor="text1"/>
              </w:rPr>
            </w:pPr>
            <w:r w:rsidRPr="00A02AC3">
              <w:rPr>
                <w:rFonts w:asciiTheme="majorHAnsi" w:hAnsiTheme="majorHAnsi"/>
                <w:color w:val="000000" w:themeColor="text1"/>
                <w:w w:val="119"/>
              </w:rPr>
              <w:t xml:space="preserve">  4</w:t>
            </w:r>
          </w:p>
        </w:tc>
      </w:tr>
      <w:tr w:rsidR="00F86D08" w:rsidRPr="00A02AC3" w:rsidTr="00E0089F">
        <w:trPr>
          <w:trHeight w:hRule="exact" w:val="220"/>
        </w:trPr>
        <w:tc>
          <w:tcPr>
            <w:tcW w:w="296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rPr>
              <w:t>Costs</w:t>
            </w:r>
            <w:r w:rsidRPr="00A02AC3">
              <w:rPr>
                <w:rFonts w:asciiTheme="majorHAnsi" w:hAnsiTheme="majorHAnsi"/>
                <w:color w:val="000000" w:themeColor="text1"/>
                <w:spacing w:val="-15"/>
              </w:rPr>
              <w:t xml:space="preserve"> </w:t>
            </w:r>
            <w:r w:rsidRPr="00A02AC3">
              <w:rPr>
                <w:rFonts w:asciiTheme="majorHAnsi" w:hAnsiTheme="majorHAnsi"/>
                <w:color w:val="000000" w:themeColor="text1"/>
              </w:rPr>
              <w:t>(</w:t>
            </w:r>
            <w:r>
              <w:rPr>
                <w:rFonts w:asciiTheme="majorHAnsi" w:hAnsiTheme="majorHAnsi"/>
                <w:color w:val="000000" w:themeColor="text1"/>
              </w:rPr>
              <w:t>Rs.</w:t>
            </w:r>
            <w:r w:rsidRPr="00A02AC3">
              <w:rPr>
                <w:rFonts w:asciiTheme="majorHAnsi" w:hAnsiTheme="majorHAnsi"/>
                <w:color w:val="000000" w:themeColor="text1"/>
              </w:rPr>
              <w:t>000)</w:t>
            </w:r>
          </w:p>
        </w:tc>
        <w:tc>
          <w:tcPr>
            <w:tcW w:w="104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10"/>
              </w:rPr>
              <w:t>500</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ight="362"/>
              <w:jc w:val="right"/>
              <w:rPr>
                <w:rFonts w:asciiTheme="majorHAnsi" w:eastAsia="Tahoma" w:hAnsiTheme="majorHAnsi" w:cs="Tahoma"/>
                <w:color w:val="000000" w:themeColor="text1"/>
              </w:rPr>
            </w:pPr>
            <w:r w:rsidRPr="00A02AC3">
              <w:rPr>
                <w:rFonts w:asciiTheme="majorHAnsi" w:hAnsiTheme="majorHAnsi"/>
                <w:color w:val="000000" w:themeColor="text1"/>
                <w:spacing w:val="-1"/>
                <w:w w:val="105"/>
              </w:rPr>
              <w:t>1,000</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2,500</w:t>
            </w:r>
          </w:p>
        </w:tc>
        <w:tc>
          <w:tcPr>
            <w:tcW w:w="1088" w:type="dxa"/>
            <w:tcBorders>
              <w:top w:val="nil"/>
              <w:left w:val="nil"/>
              <w:bottom w:val="nil"/>
              <w:right w:val="nil"/>
            </w:tcBorders>
          </w:tcPr>
          <w:p w:rsidR="00F86D08" w:rsidRPr="00A02AC3" w:rsidRDefault="00F86D08" w:rsidP="00E0089F">
            <w:pPr>
              <w:pStyle w:val="TableParagraph"/>
              <w:spacing w:line="202" w:lineRule="exact"/>
              <w:ind w:left="142" w:right="33"/>
              <w:jc w:val="right"/>
              <w:rPr>
                <w:rFonts w:asciiTheme="majorHAnsi" w:eastAsia="Tahoma" w:hAnsiTheme="majorHAnsi" w:cs="Tahoma"/>
                <w:color w:val="000000" w:themeColor="text1"/>
              </w:rPr>
            </w:pPr>
            <w:r w:rsidRPr="00A02AC3">
              <w:rPr>
                <w:rFonts w:asciiTheme="majorHAnsi" w:hAnsiTheme="majorHAnsi"/>
                <w:color w:val="000000" w:themeColor="text1"/>
                <w:spacing w:val="-1"/>
                <w:w w:val="105"/>
              </w:rPr>
              <w:t>1,750</w:t>
            </w:r>
          </w:p>
        </w:tc>
      </w:tr>
      <w:tr w:rsidR="00F86D08" w:rsidRPr="00A02AC3" w:rsidTr="00E0089F">
        <w:trPr>
          <w:trHeight w:hRule="exact" w:val="270"/>
        </w:trPr>
        <w:tc>
          <w:tcPr>
            <w:tcW w:w="296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95"/>
              </w:rPr>
              <w:t>Inflated costs</w:t>
            </w:r>
            <w:r w:rsidRPr="00A02AC3">
              <w:rPr>
                <w:rFonts w:asciiTheme="majorHAnsi" w:hAnsiTheme="majorHAnsi"/>
                <w:color w:val="000000" w:themeColor="text1"/>
                <w:spacing w:val="8"/>
                <w:w w:val="95"/>
              </w:rPr>
              <w:t xml:space="preserve"> </w:t>
            </w:r>
            <w:r w:rsidRPr="00A02AC3">
              <w:rPr>
                <w:rFonts w:asciiTheme="majorHAnsi" w:hAnsiTheme="majorHAnsi"/>
                <w:color w:val="000000" w:themeColor="text1"/>
                <w:w w:val="95"/>
              </w:rPr>
              <w:t>(</w:t>
            </w:r>
            <w:r>
              <w:rPr>
                <w:rFonts w:asciiTheme="majorHAnsi" w:hAnsiTheme="majorHAnsi"/>
                <w:color w:val="000000" w:themeColor="text1"/>
                <w:w w:val="95"/>
              </w:rPr>
              <w:t>Rs.</w:t>
            </w:r>
            <w:r w:rsidRPr="00A02AC3">
              <w:rPr>
                <w:rFonts w:asciiTheme="majorHAnsi" w:hAnsiTheme="majorHAnsi"/>
                <w:color w:val="000000" w:themeColor="text1"/>
                <w:w w:val="95"/>
              </w:rPr>
              <w:t>000)</w:t>
            </w:r>
          </w:p>
        </w:tc>
        <w:tc>
          <w:tcPr>
            <w:tcW w:w="104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523·50</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ight="362"/>
              <w:jc w:val="right"/>
              <w:rPr>
                <w:rFonts w:asciiTheme="majorHAnsi" w:eastAsia="Tahoma" w:hAnsiTheme="majorHAnsi" w:cs="Tahoma"/>
                <w:color w:val="000000" w:themeColor="text1"/>
              </w:rPr>
            </w:pPr>
            <w:r w:rsidRPr="00A02AC3">
              <w:rPr>
                <w:rFonts w:asciiTheme="majorHAnsi" w:hAnsiTheme="majorHAnsi"/>
                <w:color w:val="000000" w:themeColor="text1"/>
              </w:rPr>
              <w:t>1,096·21</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2,869·33</w:t>
            </w:r>
          </w:p>
        </w:tc>
        <w:tc>
          <w:tcPr>
            <w:tcW w:w="1088" w:type="dxa"/>
            <w:tcBorders>
              <w:top w:val="nil"/>
              <w:left w:val="nil"/>
              <w:bottom w:val="nil"/>
              <w:right w:val="nil"/>
            </w:tcBorders>
          </w:tcPr>
          <w:p w:rsidR="00F86D08" w:rsidRPr="00A02AC3" w:rsidRDefault="00F86D08" w:rsidP="00E0089F">
            <w:pPr>
              <w:pStyle w:val="TableParagraph"/>
              <w:spacing w:line="202" w:lineRule="exact"/>
              <w:ind w:left="142" w:right="33"/>
              <w:jc w:val="right"/>
              <w:rPr>
                <w:rFonts w:asciiTheme="majorHAnsi" w:eastAsia="Tahoma" w:hAnsiTheme="majorHAnsi" w:cs="Tahoma"/>
                <w:color w:val="000000" w:themeColor="text1"/>
              </w:rPr>
            </w:pPr>
            <w:r w:rsidRPr="00A02AC3">
              <w:rPr>
                <w:rFonts w:asciiTheme="majorHAnsi" w:hAnsiTheme="majorHAnsi"/>
                <w:color w:val="000000" w:themeColor="text1"/>
              </w:rPr>
              <w:t>2,102·93</w:t>
            </w:r>
          </w:p>
        </w:tc>
      </w:tr>
      <w:tr w:rsidR="00F86D08" w:rsidRPr="00A02AC3" w:rsidTr="00E0089F">
        <w:trPr>
          <w:trHeight w:hRule="exact" w:val="270"/>
        </w:trPr>
        <w:tc>
          <w:tcPr>
            <w:tcW w:w="2960" w:type="dxa"/>
            <w:tcBorders>
              <w:top w:val="nil"/>
              <w:left w:val="nil"/>
              <w:bottom w:val="nil"/>
              <w:right w:val="nil"/>
            </w:tcBorders>
          </w:tcPr>
          <w:p w:rsidR="00F86D08" w:rsidRPr="00A02AC3" w:rsidRDefault="00F86D08" w:rsidP="00E0089F">
            <w:pPr>
              <w:pStyle w:val="TableParagraph"/>
              <w:spacing w:before="43"/>
              <w:ind w:left="142"/>
              <w:rPr>
                <w:rFonts w:asciiTheme="majorHAnsi" w:eastAsia="Calibri" w:hAnsiTheme="majorHAnsi" w:cs="Calibri"/>
                <w:color w:val="000000" w:themeColor="text1"/>
              </w:rPr>
            </w:pPr>
            <w:r w:rsidRPr="00A02AC3">
              <w:rPr>
                <w:rFonts w:asciiTheme="majorHAnsi" w:hAnsiTheme="majorHAnsi"/>
                <w:color w:val="000000" w:themeColor="text1"/>
                <w:spacing w:val="-4"/>
              </w:rPr>
              <w:t>Year</w:t>
            </w:r>
          </w:p>
        </w:tc>
        <w:tc>
          <w:tcPr>
            <w:tcW w:w="1040" w:type="dxa"/>
            <w:tcBorders>
              <w:top w:val="nil"/>
              <w:left w:val="nil"/>
              <w:bottom w:val="nil"/>
              <w:right w:val="nil"/>
            </w:tcBorders>
          </w:tcPr>
          <w:p w:rsidR="00F86D08" w:rsidRPr="00A02AC3" w:rsidRDefault="00F86D08" w:rsidP="00E0089F">
            <w:pPr>
              <w:pStyle w:val="TableParagraph"/>
              <w:spacing w:before="43"/>
              <w:ind w:left="142"/>
              <w:rPr>
                <w:rFonts w:asciiTheme="majorHAnsi" w:eastAsia="Calibri" w:hAnsiTheme="majorHAnsi" w:cs="Calibri"/>
                <w:color w:val="000000" w:themeColor="text1"/>
              </w:rPr>
            </w:pPr>
            <w:r w:rsidRPr="00A02AC3">
              <w:rPr>
                <w:rFonts w:asciiTheme="majorHAnsi" w:hAnsiTheme="majorHAnsi"/>
                <w:color w:val="000000" w:themeColor="text1"/>
                <w:w w:val="119"/>
              </w:rPr>
              <w:t xml:space="preserve">    1</w:t>
            </w:r>
          </w:p>
        </w:tc>
        <w:tc>
          <w:tcPr>
            <w:tcW w:w="1417" w:type="dxa"/>
            <w:tcBorders>
              <w:top w:val="nil"/>
              <w:left w:val="nil"/>
              <w:bottom w:val="nil"/>
              <w:right w:val="nil"/>
            </w:tcBorders>
          </w:tcPr>
          <w:p w:rsidR="00F86D08" w:rsidRPr="00A02AC3" w:rsidRDefault="00F86D08" w:rsidP="00E0089F">
            <w:pPr>
              <w:pStyle w:val="TableParagraph"/>
              <w:spacing w:before="43"/>
              <w:ind w:left="142" w:right="102"/>
              <w:jc w:val="center"/>
              <w:rPr>
                <w:rFonts w:asciiTheme="majorHAnsi" w:eastAsia="Calibri" w:hAnsiTheme="majorHAnsi" w:cs="Calibri"/>
                <w:color w:val="000000" w:themeColor="text1"/>
              </w:rPr>
            </w:pPr>
            <w:r w:rsidRPr="00A02AC3">
              <w:rPr>
                <w:rFonts w:asciiTheme="majorHAnsi" w:hAnsiTheme="majorHAnsi"/>
                <w:color w:val="000000" w:themeColor="text1"/>
                <w:w w:val="119"/>
              </w:rPr>
              <w:t>2</w:t>
            </w:r>
          </w:p>
        </w:tc>
        <w:tc>
          <w:tcPr>
            <w:tcW w:w="1417" w:type="dxa"/>
            <w:tcBorders>
              <w:top w:val="nil"/>
              <w:left w:val="nil"/>
              <w:bottom w:val="nil"/>
              <w:right w:val="nil"/>
            </w:tcBorders>
          </w:tcPr>
          <w:p w:rsidR="00F86D08" w:rsidRPr="00A02AC3" w:rsidRDefault="00F86D08" w:rsidP="00E0089F">
            <w:pPr>
              <w:pStyle w:val="TableParagraph"/>
              <w:spacing w:before="43"/>
              <w:ind w:left="142" w:right="102"/>
              <w:rPr>
                <w:rFonts w:asciiTheme="majorHAnsi" w:eastAsia="Calibri" w:hAnsiTheme="majorHAnsi" w:cs="Calibri"/>
                <w:color w:val="000000" w:themeColor="text1"/>
              </w:rPr>
            </w:pPr>
            <w:r w:rsidRPr="00A02AC3">
              <w:rPr>
                <w:rFonts w:asciiTheme="majorHAnsi" w:hAnsiTheme="majorHAnsi"/>
                <w:color w:val="000000" w:themeColor="text1"/>
                <w:w w:val="119"/>
              </w:rPr>
              <w:t xml:space="preserve">    3</w:t>
            </w:r>
          </w:p>
        </w:tc>
        <w:tc>
          <w:tcPr>
            <w:tcW w:w="1088" w:type="dxa"/>
            <w:tcBorders>
              <w:top w:val="nil"/>
              <w:left w:val="nil"/>
              <w:bottom w:val="nil"/>
              <w:right w:val="nil"/>
            </w:tcBorders>
          </w:tcPr>
          <w:p w:rsidR="00F86D08" w:rsidRPr="00A02AC3" w:rsidRDefault="00F86D08" w:rsidP="00E0089F">
            <w:pPr>
              <w:pStyle w:val="TableParagraph"/>
              <w:spacing w:before="43"/>
              <w:ind w:left="142"/>
              <w:jc w:val="center"/>
              <w:rPr>
                <w:rFonts w:asciiTheme="majorHAnsi" w:eastAsia="Calibri" w:hAnsiTheme="majorHAnsi" w:cs="Calibri"/>
                <w:color w:val="000000" w:themeColor="text1"/>
              </w:rPr>
            </w:pPr>
            <w:r w:rsidRPr="00A02AC3">
              <w:rPr>
                <w:rFonts w:asciiTheme="majorHAnsi" w:hAnsiTheme="majorHAnsi"/>
                <w:color w:val="000000" w:themeColor="text1"/>
                <w:w w:val="119"/>
              </w:rPr>
              <w:t xml:space="preserve">    4</w:t>
            </w:r>
          </w:p>
        </w:tc>
      </w:tr>
      <w:tr w:rsidR="00F86D08" w:rsidRPr="00A02AC3" w:rsidTr="00E0089F">
        <w:trPr>
          <w:trHeight w:hRule="exact" w:val="220"/>
        </w:trPr>
        <w:tc>
          <w:tcPr>
            <w:tcW w:w="296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95"/>
              </w:rPr>
              <w:t>Inflated sales revenue</w:t>
            </w:r>
            <w:r w:rsidRPr="00A02AC3">
              <w:rPr>
                <w:rFonts w:asciiTheme="majorHAnsi" w:hAnsiTheme="majorHAnsi"/>
                <w:color w:val="000000" w:themeColor="text1"/>
                <w:spacing w:val="-1"/>
                <w:w w:val="95"/>
              </w:rPr>
              <w:t xml:space="preserve"> </w:t>
            </w:r>
            <w:r w:rsidRPr="00A02AC3">
              <w:rPr>
                <w:rFonts w:asciiTheme="majorHAnsi" w:hAnsiTheme="majorHAnsi"/>
                <w:color w:val="000000" w:themeColor="text1"/>
                <w:w w:val="95"/>
              </w:rPr>
              <w:t>(</w:t>
            </w:r>
            <w:r>
              <w:rPr>
                <w:rFonts w:asciiTheme="majorHAnsi" w:hAnsiTheme="majorHAnsi"/>
                <w:color w:val="000000" w:themeColor="text1"/>
                <w:w w:val="95"/>
              </w:rPr>
              <w:t>Rs.</w:t>
            </w:r>
            <w:r w:rsidRPr="00A02AC3">
              <w:rPr>
                <w:rFonts w:asciiTheme="majorHAnsi" w:hAnsiTheme="majorHAnsi"/>
                <w:color w:val="000000" w:themeColor="text1"/>
                <w:w w:val="95"/>
              </w:rPr>
              <w:t>000)</w:t>
            </w:r>
          </w:p>
        </w:tc>
        <w:tc>
          <w:tcPr>
            <w:tcW w:w="104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1,308·75</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ight="362"/>
              <w:jc w:val="right"/>
              <w:rPr>
                <w:rFonts w:asciiTheme="majorHAnsi" w:eastAsia="Tahoma" w:hAnsiTheme="majorHAnsi" w:cs="Tahoma"/>
                <w:color w:val="000000" w:themeColor="text1"/>
              </w:rPr>
            </w:pPr>
            <w:r w:rsidRPr="00A02AC3">
              <w:rPr>
                <w:rFonts w:asciiTheme="majorHAnsi" w:hAnsiTheme="majorHAnsi"/>
                <w:color w:val="000000" w:themeColor="text1"/>
              </w:rPr>
              <w:t>2,817·26</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7,907·87</w:t>
            </w:r>
          </w:p>
        </w:tc>
        <w:tc>
          <w:tcPr>
            <w:tcW w:w="1088" w:type="dxa"/>
            <w:tcBorders>
              <w:top w:val="nil"/>
              <w:left w:val="nil"/>
              <w:bottom w:val="nil"/>
              <w:right w:val="nil"/>
            </w:tcBorders>
          </w:tcPr>
          <w:p w:rsidR="00F86D08" w:rsidRPr="00A02AC3" w:rsidRDefault="00F86D08" w:rsidP="00E0089F">
            <w:pPr>
              <w:pStyle w:val="TableParagraph"/>
              <w:spacing w:line="202" w:lineRule="exact"/>
              <w:ind w:left="142" w:right="33"/>
              <w:jc w:val="right"/>
              <w:rPr>
                <w:rFonts w:asciiTheme="majorHAnsi" w:eastAsia="Tahoma" w:hAnsiTheme="majorHAnsi" w:cs="Tahoma"/>
                <w:color w:val="000000" w:themeColor="text1"/>
              </w:rPr>
            </w:pPr>
            <w:r w:rsidRPr="00A02AC3">
              <w:rPr>
                <w:rFonts w:asciiTheme="majorHAnsi" w:hAnsiTheme="majorHAnsi"/>
                <w:color w:val="000000" w:themeColor="text1"/>
              </w:rPr>
              <w:t>5,443·58</w:t>
            </w:r>
          </w:p>
        </w:tc>
      </w:tr>
      <w:tr w:rsidR="00F86D08" w:rsidRPr="00A02AC3" w:rsidTr="00E0089F">
        <w:trPr>
          <w:trHeight w:hRule="exact" w:val="220"/>
        </w:trPr>
        <w:tc>
          <w:tcPr>
            <w:tcW w:w="296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rPr>
              <w:t>Working</w:t>
            </w:r>
            <w:r w:rsidRPr="00A02AC3">
              <w:rPr>
                <w:rFonts w:asciiTheme="majorHAnsi" w:hAnsiTheme="majorHAnsi"/>
                <w:color w:val="000000" w:themeColor="text1"/>
                <w:spacing w:val="-29"/>
              </w:rPr>
              <w:t xml:space="preserve"> </w:t>
            </w:r>
            <w:r w:rsidRPr="00A02AC3">
              <w:rPr>
                <w:rFonts w:asciiTheme="majorHAnsi" w:hAnsiTheme="majorHAnsi"/>
                <w:color w:val="000000" w:themeColor="text1"/>
              </w:rPr>
              <w:t>capital</w:t>
            </w:r>
            <w:r w:rsidRPr="00A02AC3">
              <w:rPr>
                <w:rFonts w:asciiTheme="majorHAnsi" w:hAnsiTheme="majorHAnsi"/>
                <w:color w:val="000000" w:themeColor="text1"/>
                <w:spacing w:val="-29"/>
              </w:rPr>
              <w:t xml:space="preserve"> </w:t>
            </w:r>
            <w:r w:rsidRPr="00A02AC3">
              <w:rPr>
                <w:rFonts w:asciiTheme="majorHAnsi" w:hAnsiTheme="majorHAnsi"/>
                <w:color w:val="000000" w:themeColor="text1"/>
              </w:rPr>
              <w:t>(</w:t>
            </w:r>
            <w:r>
              <w:rPr>
                <w:rFonts w:asciiTheme="majorHAnsi" w:hAnsiTheme="majorHAnsi"/>
                <w:color w:val="000000" w:themeColor="text1"/>
              </w:rPr>
              <w:t>Rs.</w:t>
            </w:r>
            <w:r w:rsidRPr="00A02AC3">
              <w:rPr>
                <w:rFonts w:asciiTheme="majorHAnsi" w:hAnsiTheme="majorHAnsi"/>
                <w:color w:val="000000" w:themeColor="text1"/>
              </w:rPr>
              <w:t>000)</w:t>
            </w:r>
          </w:p>
        </w:tc>
        <w:tc>
          <w:tcPr>
            <w:tcW w:w="104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130·88</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ight="362"/>
              <w:jc w:val="right"/>
              <w:rPr>
                <w:rFonts w:asciiTheme="majorHAnsi" w:eastAsia="Tahoma" w:hAnsiTheme="majorHAnsi" w:cs="Tahoma"/>
                <w:color w:val="000000" w:themeColor="text1"/>
              </w:rPr>
            </w:pPr>
            <w:r w:rsidRPr="00A02AC3">
              <w:rPr>
                <w:rFonts w:asciiTheme="majorHAnsi" w:hAnsiTheme="majorHAnsi"/>
                <w:color w:val="000000" w:themeColor="text1"/>
                <w:w w:val="105"/>
              </w:rPr>
              <w:t>281·73</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790·79</w:t>
            </w:r>
          </w:p>
        </w:tc>
        <w:tc>
          <w:tcPr>
            <w:tcW w:w="1088" w:type="dxa"/>
            <w:tcBorders>
              <w:top w:val="nil"/>
              <w:left w:val="nil"/>
              <w:bottom w:val="nil"/>
              <w:right w:val="nil"/>
            </w:tcBorders>
          </w:tcPr>
          <w:p w:rsidR="00F86D08" w:rsidRPr="00A02AC3" w:rsidRDefault="00F86D08" w:rsidP="00E0089F">
            <w:pPr>
              <w:pStyle w:val="TableParagraph"/>
              <w:spacing w:line="202" w:lineRule="exact"/>
              <w:ind w:left="142" w:right="33"/>
              <w:jc w:val="right"/>
              <w:rPr>
                <w:rFonts w:asciiTheme="majorHAnsi" w:eastAsia="Tahoma" w:hAnsiTheme="majorHAnsi" w:cs="Tahoma"/>
                <w:color w:val="000000" w:themeColor="text1"/>
              </w:rPr>
            </w:pPr>
            <w:r w:rsidRPr="00A02AC3">
              <w:rPr>
                <w:rFonts w:asciiTheme="majorHAnsi" w:hAnsiTheme="majorHAnsi"/>
                <w:color w:val="000000" w:themeColor="text1"/>
                <w:w w:val="105"/>
              </w:rPr>
              <w:t>544·36</w:t>
            </w:r>
          </w:p>
        </w:tc>
      </w:tr>
      <w:tr w:rsidR="00F86D08" w:rsidRPr="00A02AC3" w:rsidTr="00E0089F">
        <w:trPr>
          <w:trHeight w:hRule="exact" w:val="270"/>
        </w:trPr>
        <w:tc>
          <w:tcPr>
            <w:tcW w:w="296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95"/>
              </w:rPr>
              <w:t>Incremental</w:t>
            </w:r>
            <w:r w:rsidRPr="00A02AC3">
              <w:rPr>
                <w:rFonts w:asciiTheme="majorHAnsi" w:hAnsiTheme="majorHAnsi"/>
                <w:color w:val="000000" w:themeColor="text1"/>
                <w:spacing w:val="18"/>
                <w:w w:val="95"/>
              </w:rPr>
              <w:t xml:space="preserve"> </w:t>
            </w:r>
            <w:r w:rsidRPr="00A02AC3">
              <w:rPr>
                <w:rFonts w:asciiTheme="majorHAnsi" w:hAnsiTheme="majorHAnsi"/>
                <w:color w:val="000000" w:themeColor="text1"/>
                <w:w w:val="95"/>
              </w:rPr>
              <w:t>(</w:t>
            </w:r>
            <w:r>
              <w:rPr>
                <w:rFonts w:asciiTheme="majorHAnsi" w:hAnsiTheme="majorHAnsi"/>
                <w:color w:val="000000" w:themeColor="text1"/>
                <w:w w:val="95"/>
              </w:rPr>
              <w:t>Rs.</w:t>
            </w:r>
            <w:r w:rsidRPr="00A02AC3">
              <w:rPr>
                <w:rFonts w:asciiTheme="majorHAnsi" w:hAnsiTheme="majorHAnsi"/>
                <w:color w:val="000000" w:themeColor="text1"/>
                <w:w w:val="95"/>
              </w:rPr>
              <w:t>000)</w:t>
            </w:r>
          </w:p>
        </w:tc>
        <w:tc>
          <w:tcPr>
            <w:tcW w:w="104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rPr>
              <w:t>(130·88)</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ight="302"/>
              <w:jc w:val="right"/>
              <w:rPr>
                <w:rFonts w:asciiTheme="majorHAnsi" w:eastAsia="Tahoma" w:hAnsiTheme="majorHAnsi" w:cs="Tahoma"/>
                <w:color w:val="000000" w:themeColor="text1"/>
              </w:rPr>
            </w:pPr>
            <w:r w:rsidRPr="00A02AC3">
              <w:rPr>
                <w:rFonts w:asciiTheme="majorHAnsi" w:hAnsiTheme="majorHAnsi"/>
                <w:color w:val="000000" w:themeColor="text1"/>
              </w:rPr>
              <w:t>(150·86)</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rPr>
              <w:t>(509·06)</w:t>
            </w:r>
          </w:p>
        </w:tc>
        <w:tc>
          <w:tcPr>
            <w:tcW w:w="1088" w:type="dxa"/>
            <w:tcBorders>
              <w:top w:val="nil"/>
              <w:left w:val="nil"/>
              <w:bottom w:val="nil"/>
              <w:right w:val="nil"/>
            </w:tcBorders>
          </w:tcPr>
          <w:p w:rsidR="00F86D08" w:rsidRPr="00A02AC3" w:rsidRDefault="00F86D08" w:rsidP="00E0089F">
            <w:pPr>
              <w:pStyle w:val="TableParagraph"/>
              <w:spacing w:line="202" w:lineRule="exact"/>
              <w:ind w:left="142" w:right="33"/>
              <w:jc w:val="right"/>
              <w:rPr>
                <w:rFonts w:asciiTheme="majorHAnsi" w:eastAsia="Tahoma" w:hAnsiTheme="majorHAnsi" w:cs="Tahoma"/>
                <w:color w:val="000000" w:themeColor="text1"/>
              </w:rPr>
            </w:pPr>
            <w:r w:rsidRPr="00A02AC3">
              <w:rPr>
                <w:rFonts w:asciiTheme="majorHAnsi" w:hAnsiTheme="majorHAnsi"/>
                <w:color w:val="000000" w:themeColor="text1"/>
                <w:w w:val="105"/>
              </w:rPr>
              <w:t>246·43</w:t>
            </w:r>
          </w:p>
        </w:tc>
      </w:tr>
      <w:tr w:rsidR="00F86D08" w:rsidRPr="00A02AC3" w:rsidTr="00E0089F">
        <w:trPr>
          <w:trHeight w:hRule="exact" w:val="270"/>
        </w:trPr>
        <w:tc>
          <w:tcPr>
            <w:tcW w:w="2960" w:type="dxa"/>
            <w:tcBorders>
              <w:top w:val="nil"/>
              <w:left w:val="nil"/>
              <w:bottom w:val="nil"/>
              <w:right w:val="nil"/>
            </w:tcBorders>
          </w:tcPr>
          <w:p w:rsidR="00F86D08" w:rsidRPr="00A02AC3" w:rsidRDefault="00F86D08" w:rsidP="00E0089F">
            <w:pPr>
              <w:pStyle w:val="TableParagraph"/>
              <w:spacing w:before="43"/>
              <w:ind w:left="142"/>
              <w:rPr>
                <w:rFonts w:asciiTheme="majorHAnsi" w:eastAsia="Calibri" w:hAnsiTheme="majorHAnsi" w:cs="Calibri"/>
                <w:color w:val="000000" w:themeColor="text1"/>
              </w:rPr>
            </w:pPr>
            <w:r w:rsidRPr="00A02AC3">
              <w:rPr>
                <w:rFonts w:asciiTheme="majorHAnsi" w:hAnsiTheme="majorHAnsi"/>
                <w:color w:val="000000" w:themeColor="text1"/>
                <w:spacing w:val="-4"/>
              </w:rPr>
              <w:t>Year</w:t>
            </w:r>
          </w:p>
        </w:tc>
        <w:tc>
          <w:tcPr>
            <w:tcW w:w="1040" w:type="dxa"/>
            <w:tcBorders>
              <w:top w:val="nil"/>
              <w:left w:val="nil"/>
              <w:bottom w:val="nil"/>
              <w:right w:val="nil"/>
            </w:tcBorders>
          </w:tcPr>
          <w:p w:rsidR="00F86D08" w:rsidRPr="00A02AC3" w:rsidRDefault="00F86D08" w:rsidP="00E0089F">
            <w:pPr>
              <w:pStyle w:val="TableParagraph"/>
              <w:spacing w:before="43"/>
              <w:ind w:left="142" w:right="90"/>
              <w:rPr>
                <w:rFonts w:asciiTheme="majorHAnsi" w:eastAsia="Calibri" w:hAnsiTheme="majorHAnsi" w:cs="Calibri"/>
                <w:color w:val="000000" w:themeColor="text1"/>
              </w:rPr>
            </w:pPr>
            <w:r w:rsidRPr="00A02AC3">
              <w:rPr>
                <w:rFonts w:asciiTheme="majorHAnsi" w:hAnsiTheme="majorHAnsi"/>
                <w:color w:val="000000" w:themeColor="text1"/>
                <w:w w:val="119"/>
              </w:rPr>
              <w:t xml:space="preserve">    1</w:t>
            </w:r>
          </w:p>
        </w:tc>
        <w:tc>
          <w:tcPr>
            <w:tcW w:w="1417" w:type="dxa"/>
            <w:tcBorders>
              <w:top w:val="nil"/>
              <w:left w:val="nil"/>
              <w:bottom w:val="nil"/>
              <w:right w:val="nil"/>
            </w:tcBorders>
          </w:tcPr>
          <w:p w:rsidR="00F86D08" w:rsidRPr="00A02AC3" w:rsidRDefault="00F86D08" w:rsidP="00E0089F">
            <w:pPr>
              <w:pStyle w:val="TableParagraph"/>
              <w:spacing w:before="43"/>
              <w:ind w:left="142"/>
              <w:jc w:val="center"/>
              <w:rPr>
                <w:rFonts w:asciiTheme="majorHAnsi" w:eastAsia="Calibri" w:hAnsiTheme="majorHAnsi" w:cs="Calibri"/>
                <w:color w:val="000000" w:themeColor="text1"/>
              </w:rPr>
            </w:pPr>
            <w:r w:rsidRPr="00A02AC3">
              <w:rPr>
                <w:rFonts w:asciiTheme="majorHAnsi" w:hAnsiTheme="majorHAnsi"/>
                <w:color w:val="000000" w:themeColor="text1"/>
                <w:w w:val="119"/>
              </w:rPr>
              <w:t>2</w:t>
            </w:r>
          </w:p>
        </w:tc>
        <w:tc>
          <w:tcPr>
            <w:tcW w:w="1417" w:type="dxa"/>
            <w:tcBorders>
              <w:top w:val="nil"/>
              <w:left w:val="nil"/>
              <w:bottom w:val="nil"/>
              <w:right w:val="nil"/>
            </w:tcBorders>
          </w:tcPr>
          <w:p w:rsidR="00F86D08" w:rsidRPr="00A02AC3" w:rsidRDefault="00F86D08" w:rsidP="00E0089F">
            <w:pPr>
              <w:pStyle w:val="TableParagraph"/>
              <w:spacing w:before="43"/>
              <w:ind w:left="142"/>
              <w:rPr>
                <w:rFonts w:asciiTheme="majorHAnsi" w:eastAsia="Calibri" w:hAnsiTheme="majorHAnsi" w:cs="Calibri"/>
                <w:color w:val="000000" w:themeColor="text1"/>
              </w:rPr>
            </w:pPr>
            <w:r w:rsidRPr="00A02AC3">
              <w:rPr>
                <w:rFonts w:asciiTheme="majorHAnsi" w:hAnsiTheme="majorHAnsi"/>
                <w:color w:val="000000" w:themeColor="text1"/>
                <w:w w:val="119"/>
              </w:rPr>
              <w:t xml:space="preserve">    3</w:t>
            </w:r>
          </w:p>
        </w:tc>
        <w:tc>
          <w:tcPr>
            <w:tcW w:w="1088" w:type="dxa"/>
            <w:tcBorders>
              <w:top w:val="nil"/>
              <w:left w:val="nil"/>
              <w:bottom w:val="nil"/>
              <w:right w:val="nil"/>
            </w:tcBorders>
          </w:tcPr>
          <w:p w:rsidR="00F86D08" w:rsidRPr="00A02AC3" w:rsidRDefault="00F86D08" w:rsidP="00E0089F">
            <w:pPr>
              <w:pStyle w:val="TableParagraph"/>
              <w:spacing w:before="43"/>
              <w:ind w:left="142"/>
              <w:rPr>
                <w:rFonts w:asciiTheme="majorHAnsi" w:eastAsia="Calibri" w:hAnsiTheme="majorHAnsi" w:cs="Calibri"/>
                <w:color w:val="000000" w:themeColor="text1"/>
              </w:rPr>
            </w:pPr>
            <w:r w:rsidRPr="00A02AC3">
              <w:rPr>
                <w:rFonts w:asciiTheme="majorHAnsi" w:hAnsiTheme="majorHAnsi"/>
                <w:color w:val="000000" w:themeColor="text1"/>
                <w:w w:val="119"/>
              </w:rPr>
              <w:t xml:space="preserve">          4</w:t>
            </w:r>
          </w:p>
        </w:tc>
      </w:tr>
      <w:tr w:rsidR="00F86D08" w:rsidRPr="00A02AC3" w:rsidTr="00E0089F">
        <w:trPr>
          <w:trHeight w:hRule="exact" w:val="220"/>
        </w:trPr>
        <w:tc>
          <w:tcPr>
            <w:tcW w:w="296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rPr>
              <w:t>Capital</w:t>
            </w:r>
            <w:r w:rsidRPr="00A02AC3">
              <w:rPr>
                <w:rFonts w:asciiTheme="majorHAnsi" w:hAnsiTheme="majorHAnsi"/>
                <w:color w:val="000000" w:themeColor="text1"/>
                <w:spacing w:val="-24"/>
              </w:rPr>
              <w:t xml:space="preserve"> </w:t>
            </w:r>
            <w:r w:rsidRPr="00A02AC3">
              <w:rPr>
                <w:rFonts w:asciiTheme="majorHAnsi" w:hAnsiTheme="majorHAnsi"/>
                <w:color w:val="000000" w:themeColor="text1"/>
              </w:rPr>
              <w:t>allowance</w:t>
            </w:r>
            <w:r w:rsidRPr="00A02AC3">
              <w:rPr>
                <w:rFonts w:asciiTheme="majorHAnsi" w:hAnsiTheme="majorHAnsi"/>
                <w:color w:val="000000" w:themeColor="text1"/>
                <w:spacing w:val="-24"/>
              </w:rPr>
              <w:t xml:space="preserve"> </w:t>
            </w:r>
            <w:r w:rsidRPr="00A02AC3">
              <w:rPr>
                <w:rFonts w:asciiTheme="majorHAnsi" w:hAnsiTheme="majorHAnsi"/>
                <w:color w:val="000000" w:themeColor="text1"/>
              </w:rPr>
              <w:t>(</w:t>
            </w:r>
            <w:r>
              <w:rPr>
                <w:rFonts w:asciiTheme="majorHAnsi" w:hAnsiTheme="majorHAnsi"/>
                <w:color w:val="000000" w:themeColor="text1"/>
              </w:rPr>
              <w:t>Rs.</w:t>
            </w:r>
            <w:r w:rsidRPr="00A02AC3">
              <w:rPr>
                <w:rFonts w:asciiTheme="majorHAnsi" w:hAnsiTheme="majorHAnsi"/>
                <w:color w:val="000000" w:themeColor="text1"/>
              </w:rPr>
              <w:t>000)</w:t>
            </w:r>
          </w:p>
        </w:tc>
        <w:tc>
          <w:tcPr>
            <w:tcW w:w="104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500·00</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ight="362"/>
              <w:jc w:val="right"/>
              <w:rPr>
                <w:rFonts w:asciiTheme="majorHAnsi" w:eastAsia="Tahoma" w:hAnsiTheme="majorHAnsi" w:cs="Tahoma"/>
                <w:color w:val="000000" w:themeColor="text1"/>
              </w:rPr>
            </w:pPr>
            <w:r w:rsidRPr="00A02AC3">
              <w:rPr>
                <w:rFonts w:asciiTheme="majorHAnsi" w:hAnsiTheme="majorHAnsi"/>
                <w:color w:val="000000" w:themeColor="text1"/>
                <w:w w:val="105"/>
              </w:rPr>
              <w:t>375·00</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281·25</w:t>
            </w:r>
          </w:p>
        </w:tc>
        <w:tc>
          <w:tcPr>
            <w:tcW w:w="1088" w:type="dxa"/>
            <w:tcBorders>
              <w:top w:val="nil"/>
              <w:left w:val="nil"/>
              <w:bottom w:val="nil"/>
              <w:right w:val="nil"/>
            </w:tcBorders>
          </w:tcPr>
          <w:p w:rsidR="00F86D08" w:rsidRPr="00A02AC3" w:rsidRDefault="00F86D08" w:rsidP="00E0089F">
            <w:pPr>
              <w:pStyle w:val="TableParagraph"/>
              <w:spacing w:line="202" w:lineRule="exact"/>
              <w:ind w:left="142" w:right="33"/>
              <w:jc w:val="right"/>
              <w:rPr>
                <w:rFonts w:asciiTheme="majorHAnsi" w:eastAsia="Tahoma" w:hAnsiTheme="majorHAnsi" w:cs="Tahoma"/>
                <w:color w:val="000000" w:themeColor="text1"/>
              </w:rPr>
            </w:pPr>
            <w:r w:rsidRPr="00A02AC3">
              <w:rPr>
                <w:rFonts w:asciiTheme="majorHAnsi" w:hAnsiTheme="majorHAnsi"/>
                <w:color w:val="000000" w:themeColor="text1"/>
                <w:w w:val="105"/>
              </w:rPr>
              <w:t>843·75</w:t>
            </w:r>
          </w:p>
        </w:tc>
      </w:tr>
      <w:tr w:rsidR="00F86D08" w:rsidRPr="00A02AC3" w:rsidTr="00E0089F">
        <w:trPr>
          <w:trHeight w:hRule="exact" w:val="300"/>
        </w:trPr>
        <w:tc>
          <w:tcPr>
            <w:tcW w:w="296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spacing w:val="-8"/>
              </w:rPr>
              <w:t>Tax</w:t>
            </w:r>
            <w:r w:rsidRPr="00A02AC3">
              <w:rPr>
                <w:rFonts w:asciiTheme="majorHAnsi" w:hAnsiTheme="majorHAnsi"/>
                <w:color w:val="000000" w:themeColor="text1"/>
                <w:spacing w:val="-29"/>
              </w:rPr>
              <w:t xml:space="preserve"> </w:t>
            </w:r>
            <w:r w:rsidRPr="00A02AC3">
              <w:rPr>
                <w:rFonts w:asciiTheme="majorHAnsi" w:hAnsiTheme="majorHAnsi"/>
                <w:color w:val="000000" w:themeColor="text1"/>
              </w:rPr>
              <w:t>benefit</w:t>
            </w:r>
            <w:r w:rsidRPr="00A02AC3">
              <w:rPr>
                <w:rFonts w:asciiTheme="majorHAnsi" w:hAnsiTheme="majorHAnsi"/>
                <w:color w:val="000000" w:themeColor="text1"/>
                <w:spacing w:val="-29"/>
              </w:rPr>
              <w:t xml:space="preserve"> </w:t>
            </w:r>
            <w:r w:rsidRPr="00A02AC3">
              <w:rPr>
                <w:rFonts w:asciiTheme="majorHAnsi" w:hAnsiTheme="majorHAnsi"/>
                <w:color w:val="000000" w:themeColor="text1"/>
              </w:rPr>
              <w:t>(</w:t>
            </w:r>
            <w:r>
              <w:rPr>
                <w:rFonts w:asciiTheme="majorHAnsi" w:hAnsiTheme="majorHAnsi"/>
                <w:color w:val="000000" w:themeColor="text1"/>
              </w:rPr>
              <w:t>Rs.</w:t>
            </w:r>
            <w:r w:rsidRPr="00A02AC3">
              <w:rPr>
                <w:rFonts w:asciiTheme="majorHAnsi" w:hAnsiTheme="majorHAnsi"/>
                <w:color w:val="000000" w:themeColor="text1"/>
              </w:rPr>
              <w:t>000)</w:t>
            </w:r>
          </w:p>
        </w:tc>
        <w:tc>
          <w:tcPr>
            <w:tcW w:w="1040"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150·00</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ight="362"/>
              <w:jc w:val="right"/>
              <w:rPr>
                <w:rFonts w:asciiTheme="majorHAnsi" w:eastAsia="Tahoma" w:hAnsiTheme="majorHAnsi" w:cs="Tahoma"/>
                <w:color w:val="000000" w:themeColor="text1"/>
              </w:rPr>
            </w:pPr>
            <w:r w:rsidRPr="00A02AC3">
              <w:rPr>
                <w:rFonts w:asciiTheme="majorHAnsi" w:hAnsiTheme="majorHAnsi"/>
                <w:color w:val="000000" w:themeColor="text1"/>
                <w:w w:val="105"/>
              </w:rPr>
              <w:t>112·50</w:t>
            </w:r>
          </w:p>
        </w:tc>
        <w:tc>
          <w:tcPr>
            <w:tcW w:w="1417" w:type="dxa"/>
            <w:tcBorders>
              <w:top w:val="nil"/>
              <w:left w:val="nil"/>
              <w:bottom w:val="nil"/>
              <w:right w:val="nil"/>
            </w:tcBorders>
          </w:tcPr>
          <w:p w:rsidR="00F86D08" w:rsidRPr="00A02AC3" w:rsidRDefault="00F86D08" w:rsidP="00E0089F">
            <w:pPr>
              <w:pStyle w:val="TableParagraph"/>
              <w:spacing w:line="202" w:lineRule="exact"/>
              <w:ind w:left="142"/>
              <w:rPr>
                <w:rFonts w:asciiTheme="majorHAnsi" w:eastAsia="Tahoma" w:hAnsiTheme="majorHAnsi" w:cs="Tahoma"/>
                <w:color w:val="000000" w:themeColor="text1"/>
              </w:rPr>
            </w:pPr>
            <w:r w:rsidRPr="00A02AC3">
              <w:rPr>
                <w:rFonts w:asciiTheme="majorHAnsi" w:hAnsiTheme="majorHAnsi"/>
                <w:color w:val="000000" w:themeColor="text1"/>
                <w:w w:val="105"/>
              </w:rPr>
              <w:t>84·38</w:t>
            </w:r>
          </w:p>
        </w:tc>
        <w:tc>
          <w:tcPr>
            <w:tcW w:w="1088" w:type="dxa"/>
            <w:tcBorders>
              <w:top w:val="nil"/>
              <w:left w:val="nil"/>
              <w:bottom w:val="nil"/>
              <w:right w:val="nil"/>
            </w:tcBorders>
          </w:tcPr>
          <w:p w:rsidR="00F86D08" w:rsidRPr="00A02AC3" w:rsidRDefault="00F86D08" w:rsidP="00E0089F">
            <w:pPr>
              <w:pStyle w:val="TableParagraph"/>
              <w:spacing w:line="202" w:lineRule="exact"/>
              <w:ind w:left="142" w:right="33"/>
              <w:jc w:val="right"/>
              <w:rPr>
                <w:rFonts w:asciiTheme="majorHAnsi" w:eastAsia="Tahoma" w:hAnsiTheme="majorHAnsi" w:cs="Tahoma"/>
                <w:color w:val="000000" w:themeColor="text1"/>
              </w:rPr>
            </w:pPr>
            <w:r w:rsidRPr="00A02AC3">
              <w:rPr>
                <w:rFonts w:asciiTheme="majorHAnsi" w:hAnsiTheme="majorHAnsi"/>
                <w:color w:val="000000" w:themeColor="text1"/>
                <w:w w:val="105"/>
              </w:rPr>
              <w:t>253·13</w:t>
            </w:r>
          </w:p>
        </w:tc>
      </w:tr>
    </w:tbl>
    <w:p w:rsidR="00F86D08" w:rsidRPr="00A02AC3" w:rsidRDefault="00F86D08" w:rsidP="00F86D08">
      <w:pPr>
        <w:ind w:left="142"/>
        <w:rPr>
          <w:rFonts w:asciiTheme="majorHAnsi" w:hAnsiTheme="majorHAnsi"/>
          <w:color w:val="000000" w:themeColor="text1"/>
        </w:rPr>
      </w:pPr>
    </w:p>
    <w:p w:rsidR="00F86D08" w:rsidRPr="00A02AC3" w:rsidRDefault="00F86D08" w:rsidP="00F86D08">
      <w:pPr>
        <w:ind w:left="142"/>
        <w:rPr>
          <w:rFonts w:asciiTheme="majorHAnsi" w:hAnsiTheme="majorHAnsi"/>
          <w:color w:val="000000" w:themeColor="text1"/>
        </w:rPr>
      </w:pPr>
    </w:p>
    <w:p w:rsidR="00F96893" w:rsidRPr="00F86D08" w:rsidRDefault="00F86D08" w:rsidP="00F86D08">
      <w:pPr>
        <w:ind w:left="142"/>
        <w:rPr>
          <w:rFonts w:asciiTheme="majorHAnsi" w:hAnsiTheme="majorHAnsi"/>
          <w:color w:val="000000" w:themeColor="text1"/>
        </w:rPr>
      </w:pPr>
      <w:r w:rsidRPr="00A02AC3">
        <w:rPr>
          <w:rFonts w:asciiTheme="majorHAnsi" w:hAnsiTheme="majorHAnsi"/>
          <w:color w:val="000000" w:themeColor="text1"/>
        </w:rPr>
        <w:t>b):</w:t>
      </w:r>
    </w:p>
    <w:p w:rsidR="00B020B9" w:rsidRPr="00D25A34" w:rsidRDefault="00B020B9" w:rsidP="00B020B9">
      <w:pPr>
        <w:shd w:val="clear" w:color="auto" w:fill="FFFFFF"/>
        <w:spacing w:before="100" w:beforeAutospacing="1" w:after="100" w:afterAutospacing="1"/>
        <w:textAlignment w:val="baseline"/>
        <w:outlineLvl w:val="2"/>
        <w:rPr>
          <w:rFonts w:ascii="Book Antiqua" w:hAnsi="Book Antiqua" w:cs="Helvetica"/>
          <w:b/>
          <w:bCs/>
          <w:color w:val="000000" w:themeColor="text1"/>
          <w:sz w:val="24"/>
          <w:szCs w:val="24"/>
        </w:rPr>
      </w:pPr>
      <w:r w:rsidRPr="00D25A34">
        <w:rPr>
          <w:rFonts w:ascii="Book Antiqua" w:hAnsi="Book Antiqua" w:cs="Helvetica"/>
          <w:b/>
          <w:bCs/>
          <w:color w:val="000000" w:themeColor="text1"/>
          <w:sz w:val="24"/>
          <w:szCs w:val="24"/>
        </w:rPr>
        <w:t>Limitations of the Internal Rate of Return (IRR):</w:t>
      </w:r>
    </w:p>
    <w:p w:rsidR="00B020B9" w:rsidRPr="00A02AC3" w:rsidRDefault="00B020B9" w:rsidP="00B020B9">
      <w:pPr>
        <w:pStyle w:val="NormalWeb"/>
        <w:shd w:val="clear" w:color="auto" w:fill="FFFFFF"/>
        <w:spacing w:line="390" w:lineRule="atLeast"/>
        <w:textAlignment w:val="baseline"/>
        <w:rPr>
          <w:rFonts w:ascii="Book Antiqua" w:hAnsi="Book Antiqua" w:cs="Helvetica"/>
          <w:color w:val="000000" w:themeColor="text1"/>
        </w:rPr>
      </w:pPr>
      <w:r w:rsidRPr="00A02AC3">
        <w:rPr>
          <w:rFonts w:ascii="Book Antiqua" w:hAnsi="Book Antiqua" w:cs="Helvetica"/>
          <w:color w:val="000000" w:themeColor="text1"/>
        </w:rPr>
        <w:t>One problem with the IRR is that it ignores the initial investment amount. If you’re comparing two alternative investments and your only decision criteria is the IRR, then which is better – a 50% return on $1,000 investment, or a 10% return on a $50,000 investment?  If IRR was your only decision criteria, then you’d choose the first option, ignoring the size of your initial investment, and therefore the actual cash you’re able receive as a result of your investment.</w:t>
      </w:r>
    </w:p>
    <w:p w:rsidR="00B020B9" w:rsidRPr="00A02AC3" w:rsidRDefault="00B020B9" w:rsidP="00B020B9">
      <w:pPr>
        <w:pStyle w:val="NormalWeb"/>
        <w:shd w:val="clear" w:color="auto" w:fill="FFFFFF"/>
        <w:spacing w:before="0" w:after="0" w:line="390" w:lineRule="atLeast"/>
        <w:textAlignment w:val="baseline"/>
        <w:rPr>
          <w:rFonts w:ascii="Book Antiqua" w:hAnsi="Book Antiqua" w:cs="Helvetica"/>
          <w:color w:val="000000" w:themeColor="text1"/>
        </w:rPr>
      </w:pPr>
      <w:r w:rsidRPr="00A02AC3">
        <w:rPr>
          <w:rFonts w:ascii="Book Antiqua" w:hAnsi="Book Antiqua" w:cs="Helvetica"/>
          <w:color w:val="000000" w:themeColor="text1"/>
        </w:rPr>
        <w:t>Another limitation of the IRR is that it doesn’t always equal the return on your initial investment over the holding period. When periodic cash flows exist in an investment that results in capital recovery, the</w:t>
      </w:r>
      <w:r w:rsidRPr="00A02AC3">
        <w:rPr>
          <w:rStyle w:val="apple-converted-space"/>
          <w:rFonts w:ascii="Book Antiqua" w:hAnsi="Book Antiqua" w:cs="Helvetica"/>
          <w:color w:val="000000" w:themeColor="text1"/>
        </w:rPr>
        <w:t> </w:t>
      </w:r>
      <w:hyperlink r:id="rId7" w:history="1">
        <w:r w:rsidRPr="00A02AC3">
          <w:rPr>
            <w:rStyle w:val="Hyperlink"/>
            <w:rFonts w:ascii="Book Antiqua" w:hAnsi="Book Antiqua" w:cs="Helvetica"/>
            <w:color w:val="000000" w:themeColor="text1"/>
            <w:u w:val="none"/>
            <w:bdr w:val="none" w:sz="0" w:space="0" w:color="auto" w:frame="1"/>
          </w:rPr>
          <w:t>IRR</w:t>
        </w:r>
      </w:hyperlink>
      <w:r w:rsidRPr="00A02AC3">
        <w:rPr>
          <w:rStyle w:val="apple-converted-space"/>
          <w:rFonts w:ascii="Book Antiqua" w:hAnsi="Book Antiqua" w:cs="Helvetica"/>
          <w:color w:val="000000" w:themeColor="text1"/>
        </w:rPr>
        <w:t> </w:t>
      </w:r>
      <w:r w:rsidRPr="00A02AC3">
        <w:rPr>
          <w:rFonts w:ascii="Book Antiqua" w:hAnsi="Book Antiqua" w:cs="Helvetica"/>
          <w:color w:val="000000" w:themeColor="text1"/>
        </w:rPr>
        <w:t xml:space="preserve">makes no assumptions about what you do with these interim cash flows. For example, you might put that cash flow into a bank account </w:t>
      </w:r>
      <w:r w:rsidRPr="00A02AC3">
        <w:rPr>
          <w:rFonts w:ascii="Book Antiqua" w:hAnsi="Book Antiqua" w:cs="Helvetica"/>
          <w:color w:val="000000" w:themeColor="text1"/>
        </w:rPr>
        <w:lastRenderedPageBreak/>
        <w:t>with a much lower yield than the IRR, which can be problematic when evaluating the true return for an investment.</w:t>
      </w:r>
    </w:p>
    <w:p w:rsidR="00B020B9" w:rsidRPr="00A02AC3" w:rsidRDefault="00B020B9" w:rsidP="00B020B9">
      <w:pPr>
        <w:pStyle w:val="NormalWeb"/>
        <w:shd w:val="clear" w:color="auto" w:fill="FFFFFF"/>
        <w:spacing w:before="0" w:after="0" w:line="390" w:lineRule="atLeast"/>
        <w:textAlignment w:val="baseline"/>
        <w:rPr>
          <w:rFonts w:ascii="Book Antiqua" w:hAnsi="Book Antiqua" w:cs="Helvetica"/>
          <w:color w:val="000000" w:themeColor="text1"/>
        </w:rPr>
      </w:pPr>
    </w:p>
    <w:p w:rsidR="00B020B9" w:rsidRPr="00D25A34" w:rsidRDefault="00B020B9" w:rsidP="00B020B9">
      <w:pPr>
        <w:pStyle w:val="Heading3"/>
        <w:shd w:val="clear" w:color="auto" w:fill="FFFFFF"/>
        <w:textAlignment w:val="baseline"/>
        <w:rPr>
          <w:rFonts w:ascii="Book Antiqua" w:hAnsi="Book Antiqua" w:cs="Helvetica"/>
          <w:color w:val="000000" w:themeColor="text1"/>
          <w:sz w:val="24"/>
          <w:szCs w:val="24"/>
        </w:rPr>
      </w:pPr>
      <w:r w:rsidRPr="00D25A34">
        <w:rPr>
          <w:rFonts w:ascii="Book Antiqua" w:hAnsi="Book Antiqua" w:cs="Helvetica"/>
          <w:color w:val="000000" w:themeColor="text1"/>
          <w:sz w:val="24"/>
          <w:szCs w:val="24"/>
        </w:rPr>
        <w:t>Limitations of the Net Present Value (NPV):</w:t>
      </w:r>
    </w:p>
    <w:p w:rsidR="00B020B9" w:rsidRPr="00A02AC3" w:rsidRDefault="00B020B9" w:rsidP="00B020B9">
      <w:pPr>
        <w:pStyle w:val="NormalWeb"/>
        <w:shd w:val="clear" w:color="auto" w:fill="FFFFFF"/>
        <w:spacing w:line="390" w:lineRule="atLeast"/>
        <w:textAlignment w:val="baseline"/>
        <w:rPr>
          <w:rFonts w:ascii="Book Antiqua" w:hAnsi="Book Antiqua" w:cs="Helvetica"/>
          <w:color w:val="000000" w:themeColor="text1"/>
        </w:rPr>
      </w:pPr>
      <w:r w:rsidRPr="00A02AC3">
        <w:rPr>
          <w:rFonts w:ascii="Book Antiqua" w:hAnsi="Book Antiqua" w:cs="Helvetica"/>
          <w:color w:val="000000" w:themeColor="text1"/>
        </w:rPr>
        <w:t>One limitation of the NPV is that it doesn’t take into account the timing or variability of cash flows.  For example, which is better, a project that returns one lump sum in 10 years, or instead a project with even cash flows every year for ten years? These are two different investments and, depending on your needs, you might prefer one over the other, even if the NPV for both projects is the same.</w:t>
      </w:r>
    </w:p>
    <w:p w:rsidR="00B020B9" w:rsidRPr="00063DB9" w:rsidRDefault="00B020B9" w:rsidP="00063DB9">
      <w:pPr>
        <w:pStyle w:val="NormalWeb"/>
        <w:shd w:val="clear" w:color="auto" w:fill="FFFFFF"/>
        <w:spacing w:line="390" w:lineRule="atLeast"/>
        <w:textAlignment w:val="baseline"/>
        <w:rPr>
          <w:rFonts w:ascii="Book Antiqua" w:hAnsi="Book Antiqua" w:cs="Helvetica"/>
          <w:color w:val="000000" w:themeColor="text1"/>
        </w:rPr>
      </w:pPr>
      <w:r w:rsidRPr="00A02AC3">
        <w:rPr>
          <w:rFonts w:ascii="Book Antiqua" w:hAnsi="Book Antiqua" w:cs="Helvetica"/>
          <w:color w:val="000000" w:themeColor="text1"/>
        </w:rPr>
        <w:t>Another limitation of the NPV is that it’s often difficult to accurately estimate the discount rate. Because of this, it might also be difficult to accurately account for the riskiness of projected cash flows. For example, if you’re evaluating a building with short term leases, then you might consider bumping up your discount rate to account for this rollover risk.  But exactly how much higher should your discount rate be?  This is often a subjective decision that an objective measure, like the NPV, can’t easily account for.</w:t>
      </w:r>
    </w:p>
    <w:p w:rsidR="00B020B9" w:rsidRPr="00A02AC3" w:rsidRDefault="00B020B9" w:rsidP="00B54209">
      <w:pPr>
        <w:ind w:left="142"/>
        <w:rPr>
          <w:rFonts w:asciiTheme="majorHAnsi" w:hAnsiTheme="majorHAnsi"/>
          <w:color w:val="000000" w:themeColor="text1"/>
        </w:rPr>
      </w:pPr>
    </w:p>
    <w:p w:rsidR="00B020B9" w:rsidRPr="00A02AC3" w:rsidRDefault="00B020B9" w:rsidP="00B54209">
      <w:pPr>
        <w:ind w:left="142"/>
        <w:rPr>
          <w:rFonts w:asciiTheme="majorHAnsi" w:hAnsiTheme="majorHAnsi"/>
          <w:color w:val="000000" w:themeColor="text1"/>
        </w:rPr>
      </w:pPr>
    </w:p>
    <w:p w:rsidR="00B54209" w:rsidRPr="00A02AC3" w:rsidRDefault="00BB6802" w:rsidP="00BB6802">
      <w:pPr>
        <w:pStyle w:val="BodyText"/>
        <w:spacing w:before="62"/>
        <w:rPr>
          <w:rFonts w:asciiTheme="majorHAnsi" w:hAnsiTheme="majorHAnsi" w:cs="Tahoma"/>
          <w:b/>
          <w:bCs/>
          <w:color w:val="000000" w:themeColor="text1"/>
        </w:rPr>
      </w:pPr>
      <w:r w:rsidRPr="00A02AC3">
        <w:rPr>
          <w:rFonts w:ascii="Book Antiqua" w:hAnsi="Book Antiqua" w:cstheme="majorBidi"/>
          <w:b/>
          <w:bCs/>
          <w:color w:val="000000" w:themeColor="text1"/>
          <w:sz w:val="24"/>
          <w:szCs w:val="24"/>
        </w:rPr>
        <w:t xml:space="preserve">QUESTION </w:t>
      </w:r>
      <w:r w:rsidR="00B54209" w:rsidRPr="00A02AC3">
        <w:rPr>
          <w:rFonts w:ascii="Book Antiqua" w:hAnsi="Book Antiqua" w:cstheme="majorBidi"/>
          <w:b/>
          <w:bCs/>
          <w:color w:val="000000" w:themeColor="text1"/>
          <w:sz w:val="24"/>
          <w:szCs w:val="24"/>
        </w:rPr>
        <w:t>2:</w:t>
      </w:r>
    </w:p>
    <w:p w:rsidR="00B54209" w:rsidRPr="00A02AC3" w:rsidRDefault="00B54209" w:rsidP="00B54209">
      <w:pPr>
        <w:rPr>
          <w:rFonts w:asciiTheme="majorHAnsi" w:hAnsiTheme="majorHAnsi"/>
          <w:color w:val="000000" w:themeColor="text1"/>
        </w:rPr>
      </w:pPr>
    </w:p>
    <w:p w:rsidR="00784138" w:rsidRPr="00BD723F" w:rsidRDefault="00784138" w:rsidP="00784138">
      <w:pPr>
        <w:pStyle w:val="ListParagraph"/>
        <w:tabs>
          <w:tab w:val="left" w:pos="142"/>
        </w:tabs>
        <w:spacing w:before="41"/>
        <w:ind w:left="142"/>
        <w:rPr>
          <w:rFonts w:ascii="Book Antiqua" w:eastAsia="Tahoma" w:hAnsi="Book Antiqua" w:cs="Tahoma"/>
          <w:color w:val="000000" w:themeColor="text1"/>
          <w:sz w:val="24"/>
          <w:szCs w:val="24"/>
        </w:rPr>
      </w:pPr>
      <w:r w:rsidRPr="00BD723F">
        <w:rPr>
          <w:rFonts w:ascii="Book Antiqua" w:hAnsi="Book Antiqua"/>
          <w:color w:val="000000" w:themeColor="text1"/>
          <w:sz w:val="24"/>
          <w:szCs w:val="24"/>
        </w:rPr>
        <w:t>Phoniex</w:t>
      </w:r>
      <w:r w:rsidRPr="00BD723F">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Co</w:t>
      </w:r>
      <w:r w:rsidRPr="00BD723F">
        <w:rPr>
          <w:rFonts w:ascii="Book Antiqua" w:hAnsi="Book Antiqua"/>
          <w:color w:val="000000" w:themeColor="text1"/>
          <w:spacing w:val="-29"/>
          <w:sz w:val="24"/>
          <w:szCs w:val="24"/>
        </w:rPr>
        <w:t xml:space="preserve"> </w:t>
      </w:r>
      <w:r>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sells</w:t>
      </w:r>
      <w:r w:rsidRPr="00BD723F">
        <w:rPr>
          <w:rFonts w:ascii="Book Antiqua" w:hAnsi="Book Antiqua"/>
          <w:color w:val="000000" w:themeColor="text1"/>
          <w:spacing w:val="-29"/>
          <w:sz w:val="24"/>
          <w:szCs w:val="24"/>
        </w:rPr>
        <w:t xml:space="preserve"> </w:t>
      </w:r>
      <w:r>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both</w:t>
      </w:r>
      <w:r w:rsidRPr="00BD723F">
        <w:rPr>
          <w:rFonts w:ascii="Book Antiqua" w:hAnsi="Book Antiqua"/>
          <w:color w:val="000000" w:themeColor="text1"/>
          <w:spacing w:val="-29"/>
          <w:sz w:val="24"/>
          <w:szCs w:val="24"/>
        </w:rPr>
        <w:t xml:space="preserve"> </w:t>
      </w:r>
      <w:r>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Product</w:t>
      </w:r>
      <w:r>
        <w:rPr>
          <w:rFonts w:ascii="Book Antiqua" w:hAnsi="Book Antiqua"/>
          <w:color w:val="000000" w:themeColor="text1"/>
          <w:sz w:val="24"/>
          <w:szCs w:val="24"/>
        </w:rPr>
        <w:t xml:space="preserve"> </w:t>
      </w:r>
      <w:r w:rsidRPr="00BD723F">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P</w:t>
      </w:r>
      <w:r>
        <w:rPr>
          <w:rFonts w:ascii="Book Antiqua" w:hAnsi="Book Antiqua"/>
          <w:color w:val="000000" w:themeColor="text1"/>
          <w:sz w:val="24"/>
          <w:szCs w:val="24"/>
        </w:rPr>
        <w:t xml:space="preserve"> </w:t>
      </w:r>
      <w:r w:rsidRPr="00BD723F">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and</w:t>
      </w:r>
      <w:r w:rsidRPr="00BD723F">
        <w:rPr>
          <w:rFonts w:ascii="Book Antiqua" w:hAnsi="Book Antiqua"/>
          <w:color w:val="000000" w:themeColor="text1"/>
          <w:spacing w:val="-29"/>
          <w:sz w:val="24"/>
          <w:szCs w:val="24"/>
        </w:rPr>
        <w:t xml:space="preserve"> </w:t>
      </w:r>
      <w:r>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Product</w:t>
      </w:r>
      <w:r>
        <w:rPr>
          <w:rFonts w:ascii="Book Antiqua" w:hAnsi="Book Antiqua"/>
          <w:color w:val="000000" w:themeColor="text1"/>
          <w:sz w:val="24"/>
          <w:szCs w:val="24"/>
        </w:rPr>
        <w:t xml:space="preserve"> </w:t>
      </w:r>
      <w:r w:rsidRPr="00BD723F">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Q,</w:t>
      </w:r>
      <w:r w:rsidRPr="00BD723F">
        <w:rPr>
          <w:rFonts w:ascii="Book Antiqua" w:hAnsi="Book Antiqua"/>
          <w:color w:val="000000" w:themeColor="text1"/>
          <w:spacing w:val="-29"/>
          <w:sz w:val="24"/>
          <w:szCs w:val="24"/>
        </w:rPr>
        <w:t xml:space="preserve"> </w:t>
      </w:r>
      <w:r>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with</w:t>
      </w:r>
      <w:r w:rsidRPr="00BD723F">
        <w:rPr>
          <w:rFonts w:ascii="Book Antiqua" w:hAnsi="Book Antiqua"/>
          <w:color w:val="000000" w:themeColor="text1"/>
          <w:spacing w:val="-29"/>
          <w:sz w:val="24"/>
          <w:szCs w:val="24"/>
        </w:rPr>
        <w:t xml:space="preserve"> </w:t>
      </w:r>
      <w:r>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sales</w:t>
      </w:r>
      <w:r w:rsidRPr="00BD723F">
        <w:rPr>
          <w:rFonts w:ascii="Book Antiqua" w:hAnsi="Book Antiqua"/>
          <w:color w:val="000000" w:themeColor="text1"/>
          <w:spacing w:val="-29"/>
          <w:sz w:val="24"/>
          <w:szCs w:val="24"/>
        </w:rPr>
        <w:t xml:space="preserve"> </w:t>
      </w:r>
      <w:r>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of</w:t>
      </w:r>
      <w:r>
        <w:rPr>
          <w:rFonts w:ascii="Book Antiqua" w:hAnsi="Book Antiqua"/>
          <w:color w:val="000000" w:themeColor="text1"/>
          <w:sz w:val="24"/>
          <w:szCs w:val="24"/>
        </w:rPr>
        <w:t xml:space="preserve"> </w:t>
      </w:r>
      <w:r w:rsidRPr="00BD723F">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both</w:t>
      </w:r>
      <w:r>
        <w:rPr>
          <w:rFonts w:ascii="Book Antiqua" w:hAnsi="Book Antiqua"/>
          <w:color w:val="000000" w:themeColor="text1"/>
          <w:sz w:val="24"/>
          <w:szCs w:val="24"/>
        </w:rPr>
        <w:t xml:space="preserve"> </w:t>
      </w:r>
      <w:r w:rsidRPr="00BD723F">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products</w:t>
      </w:r>
      <w:r w:rsidRPr="00BD723F">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occurring</w:t>
      </w:r>
      <w:r w:rsidRPr="00BD723F">
        <w:rPr>
          <w:rFonts w:ascii="Book Antiqua" w:hAnsi="Book Antiqua"/>
          <w:color w:val="000000" w:themeColor="text1"/>
          <w:spacing w:val="-29"/>
          <w:sz w:val="24"/>
          <w:szCs w:val="24"/>
        </w:rPr>
        <w:t xml:space="preserve"> </w:t>
      </w:r>
      <w:r>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evenly</w:t>
      </w:r>
      <w:r w:rsidRPr="00BD723F">
        <w:rPr>
          <w:rFonts w:ascii="Book Antiqua" w:hAnsi="Book Antiqua"/>
          <w:color w:val="000000" w:themeColor="text1"/>
          <w:spacing w:val="-29"/>
          <w:sz w:val="24"/>
          <w:szCs w:val="24"/>
        </w:rPr>
        <w:t xml:space="preserve"> </w:t>
      </w:r>
      <w:r>
        <w:rPr>
          <w:rFonts w:ascii="Book Antiqua" w:hAnsi="Book Antiqua"/>
          <w:color w:val="000000" w:themeColor="text1"/>
          <w:spacing w:val="-29"/>
          <w:sz w:val="24"/>
          <w:szCs w:val="24"/>
        </w:rPr>
        <w:t xml:space="preserve"> </w:t>
      </w:r>
      <w:r>
        <w:rPr>
          <w:rFonts w:ascii="Book Antiqua" w:hAnsi="Book Antiqua"/>
          <w:color w:val="000000" w:themeColor="text1"/>
          <w:sz w:val="24"/>
          <w:szCs w:val="24"/>
        </w:rPr>
        <w:t xml:space="preserve">throughout </w:t>
      </w:r>
      <w:r w:rsidRPr="00BD723F">
        <w:rPr>
          <w:rFonts w:ascii="Book Antiqua" w:hAnsi="Book Antiqua"/>
          <w:color w:val="000000" w:themeColor="text1"/>
          <w:spacing w:val="-29"/>
          <w:sz w:val="24"/>
          <w:szCs w:val="24"/>
        </w:rPr>
        <w:t xml:space="preserve"> </w:t>
      </w:r>
      <w:r w:rsidRPr="00BD723F">
        <w:rPr>
          <w:rFonts w:ascii="Book Antiqua" w:hAnsi="Book Antiqua"/>
          <w:color w:val="000000" w:themeColor="text1"/>
          <w:sz w:val="24"/>
          <w:szCs w:val="24"/>
        </w:rPr>
        <w:t>the</w:t>
      </w:r>
      <w:r w:rsidRPr="00BD723F">
        <w:rPr>
          <w:rFonts w:ascii="Book Antiqua" w:hAnsi="Book Antiqua"/>
          <w:color w:val="000000" w:themeColor="text1"/>
          <w:spacing w:val="-29"/>
          <w:sz w:val="24"/>
          <w:szCs w:val="24"/>
        </w:rPr>
        <w:t xml:space="preserve"> </w:t>
      </w:r>
      <w:r>
        <w:rPr>
          <w:rFonts w:ascii="Book Antiqua" w:hAnsi="Book Antiqua"/>
          <w:color w:val="000000" w:themeColor="text1"/>
          <w:spacing w:val="-29"/>
          <w:sz w:val="24"/>
          <w:szCs w:val="24"/>
        </w:rPr>
        <w:t xml:space="preserve"> </w:t>
      </w:r>
      <w:r w:rsidRPr="00BD723F">
        <w:rPr>
          <w:rFonts w:ascii="Book Antiqua" w:hAnsi="Book Antiqua"/>
          <w:color w:val="000000" w:themeColor="text1"/>
          <w:spacing w:val="-4"/>
          <w:sz w:val="24"/>
          <w:szCs w:val="24"/>
        </w:rPr>
        <w:t>year.</w:t>
      </w:r>
    </w:p>
    <w:p w:rsidR="00784138" w:rsidRPr="00BC6E19" w:rsidRDefault="00784138" w:rsidP="00784138">
      <w:pPr>
        <w:pStyle w:val="Heading1"/>
        <w:tabs>
          <w:tab w:val="left" w:pos="142"/>
        </w:tabs>
        <w:spacing w:before="136"/>
        <w:ind w:left="142"/>
        <w:jc w:val="both"/>
        <w:rPr>
          <w:rFonts w:ascii="Book Antiqua" w:hAnsi="Book Antiqua" w:cs="Calibri"/>
          <w:color w:val="000000" w:themeColor="text1"/>
          <w:sz w:val="24"/>
          <w:szCs w:val="24"/>
        </w:rPr>
      </w:pPr>
      <w:r w:rsidRPr="00BC6E19">
        <w:rPr>
          <w:rFonts w:ascii="Book Antiqua" w:hAnsi="Book Antiqua"/>
          <w:color w:val="000000" w:themeColor="text1"/>
          <w:w w:val="105"/>
          <w:sz w:val="24"/>
          <w:szCs w:val="24"/>
        </w:rPr>
        <w:t>Product</w:t>
      </w:r>
      <w:r w:rsidRPr="00BC6E19">
        <w:rPr>
          <w:rFonts w:ascii="Book Antiqua" w:hAnsi="Book Antiqua"/>
          <w:color w:val="000000" w:themeColor="text1"/>
          <w:spacing w:val="-1"/>
          <w:w w:val="105"/>
          <w:sz w:val="24"/>
          <w:szCs w:val="24"/>
        </w:rPr>
        <w:t xml:space="preserve"> </w:t>
      </w:r>
      <w:r w:rsidRPr="00BC6E19">
        <w:rPr>
          <w:rFonts w:ascii="Book Antiqua" w:hAnsi="Book Antiqua"/>
          <w:color w:val="000000" w:themeColor="text1"/>
          <w:w w:val="105"/>
          <w:sz w:val="24"/>
          <w:szCs w:val="24"/>
        </w:rPr>
        <w:t>P</w:t>
      </w:r>
    </w:p>
    <w:p w:rsidR="00784138" w:rsidRPr="00BD723F" w:rsidRDefault="00784138" w:rsidP="00784138">
      <w:pPr>
        <w:pStyle w:val="BodyText"/>
        <w:tabs>
          <w:tab w:val="left" w:pos="142"/>
        </w:tabs>
        <w:spacing w:before="6" w:line="259" w:lineRule="auto"/>
        <w:ind w:left="142" w:right="108"/>
        <w:jc w:val="both"/>
        <w:rPr>
          <w:rFonts w:ascii="Book Antiqua" w:hAnsi="Book Antiqua" w:cs="Tahoma"/>
          <w:color w:val="000000" w:themeColor="text1"/>
          <w:sz w:val="24"/>
          <w:szCs w:val="24"/>
        </w:rPr>
      </w:pPr>
      <w:r w:rsidRPr="00BD723F">
        <w:rPr>
          <w:rFonts w:ascii="Book Antiqua" w:hAnsi="Book Antiqua" w:cs="Tahoma"/>
          <w:color w:val="000000" w:themeColor="text1"/>
          <w:sz w:val="24"/>
          <w:szCs w:val="24"/>
        </w:rPr>
        <w:t>The</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annual</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demand</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for</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Product</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P</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is</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300,000</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units</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and</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an</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order</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for</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new</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inventory</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is</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placed</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each</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month.</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Each</w:t>
      </w:r>
      <w:r w:rsidRPr="00BD723F">
        <w:rPr>
          <w:rFonts w:ascii="Book Antiqua" w:hAnsi="Book Antiqua" w:cs="Tahoma"/>
          <w:color w:val="000000" w:themeColor="text1"/>
          <w:spacing w:val="-27"/>
          <w:sz w:val="24"/>
          <w:szCs w:val="24"/>
        </w:rPr>
        <w:t xml:space="preserve"> </w:t>
      </w:r>
      <w:r w:rsidRPr="00BD723F">
        <w:rPr>
          <w:rFonts w:ascii="Book Antiqua" w:hAnsi="Book Antiqua" w:cs="Tahoma"/>
          <w:color w:val="000000" w:themeColor="text1"/>
          <w:sz w:val="24"/>
          <w:szCs w:val="24"/>
        </w:rPr>
        <w:t>order costs</w:t>
      </w:r>
      <w:r w:rsidRPr="00BD723F">
        <w:rPr>
          <w:rFonts w:ascii="Book Antiqua" w:hAnsi="Book Antiqua" w:cs="Tahoma"/>
          <w:color w:val="000000" w:themeColor="text1"/>
          <w:spacing w:val="-21"/>
          <w:sz w:val="24"/>
          <w:szCs w:val="24"/>
        </w:rPr>
        <w:t xml:space="preserve"> </w:t>
      </w:r>
      <w:r>
        <w:rPr>
          <w:rFonts w:ascii="Book Antiqua" w:hAnsi="Book Antiqua" w:cs="Tahoma"/>
          <w:color w:val="000000" w:themeColor="text1"/>
          <w:sz w:val="24"/>
          <w:szCs w:val="24"/>
        </w:rPr>
        <w:t>Rs.</w:t>
      </w:r>
      <w:r w:rsidRPr="00BD723F">
        <w:rPr>
          <w:rFonts w:ascii="Book Antiqua" w:hAnsi="Book Antiqua" w:cs="Tahoma"/>
          <w:color w:val="000000" w:themeColor="text1"/>
          <w:sz w:val="24"/>
          <w:szCs w:val="24"/>
        </w:rPr>
        <w:t>267</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to</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place.</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The</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cost</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of</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holding</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Product</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P</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in</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inventory</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is</w:t>
      </w:r>
      <w:r w:rsidRPr="00BD723F">
        <w:rPr>
          <w:rFonts w:ascii="Book Antiqua" w:hAnsi="Book Antiqua" w:cs="Tahoma"/>
          <w:color w:val="000000" w:themeColor="text1"/>
          <w:spacing w:val="-21"/>
          <w:sz w:val="24"/>
          <w:szCs w:val="24"/>
        </w:rPr>
        <w:t xml:space="preserve"> </w:t>
      </w:r>
      <w:r w:rsidRPr="00BD723F">
        <w:rPr>
          <w:rFonts w:ascii="Book Antiqua" w:hAnsi="Book Antiqua" w:cs="Tahoma"/>
          <w:color w:val="000000" w:themeColor="text1"/>
          <w:sz w:val="24"/>
          <w:szCs w:val="24"/>
        </w:rPr>
        <w:t>10</w:t>
      </w:r>
      <w:r w:rsidRPr="00BD723F">
        <w:rPr>
          <w:rFonts w:ascii="Book Antiqua" w:hAnsi="Book Antiqua" w:cs="Tahoma"/>
          <w:color w:val="000000" w:themeColor="text1"/>
          <w:spacing w:val="-20"/>
          <w:sz w:val="24"/>
          <w:szCs w:val="24"/>
        </w:rPr>
        <w:t xml:space="preserve"> </w:t>
      </w:r>
      <w:r>
        <w:rPr>
          <w:rFonts w:ascii="Book Antiqua" w:hAnsi="Book Antiqua" w:cs="Tahoma"/>
          <w:color w:val="000000" w:themeColor="text1"/>
          <w:sz w:val="24"/>
          <w:szCs w:val="24"/>
        </w:rPr>
        <w:t>Paisas</w:t>
      </w:r>
      <w:r w:rsidRPr="00BD723F">
        <w:rPr>
          <w:rFonts w:ascii="Book Antiqua" w:hAnsi="Book Antiqua" w:cs="Tahoma"/>
          <w:color w:val="000000" w:themeColor="text1"/>
          <w:spacing w:val="-21"/>
          <w:sz w:val="24"/>
          <w:szCs w:val="24"/>
        </w:rPr>
        <w:t xml:space="preserve"> </w:t>
      </w:r>
      <w:r w:rsidRPr="00BD723F">
        <w:rPr>
          <w:rFonts w:ascii="Book Antiqua" w:hAnsi="Book Antiqua" w:cs="Tahoma"/>
          <w:color w:val="000000" w:themeColor="text1"/>
          <w:sz w:val="24"/>
          <w:szCs w:val="24"/>
        </w:rPr>
        <w:t>per</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unit</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per</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pacing w:val="-4"/>
          <w:sz w:val="24"/>
          <w:szCs w:val="24"/>
        </w:rPr>
        <w:t>year.</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Buffer</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inventory</w:t>
      </w:r>
      <w:r w:rsidRPr="00BD723F">
        <w:rPr>
          <w:rFonts w:ascii="Book Antiqua" w:hAnsi="Book Antiqua" w:cs="Tahoma"/>
          <w:color w:val="000000" w:themeColor="text1"/>
          <w:spacing w:val="-20"/>
          <w:sz w:val="24"/>
          <w:szCs w:val="24"/>
        </w:rPr>
        <w:t xml:space="preserve"> </w:t>
      </w:r>
      <w:r w:rsidRPr="00BD723F">
        <w:rPr>
          <w:rFonts w:ascii="Book Antiqua" w:hAnsi="Book Antiqua" w:cs="Tahoma"/>
          <w:color w:val="000000" w:themeColor="text1"/>
          <w:sz w:val="24"/>
          <w:szCs w:val="24"/>
        </w:rPr>
        <w:t>equal to</w:t>
      </w:r>
      <w:r w:rsidRPr="00BD723F">
        <w:rPr>
          <w:rFonts w:ascii="Book Antiqua" w:hAnsi="Book Antiqua" w:cs="Tahoma"/>
          <w:color w:val="000000" w:themeColor="text1"/>
          <w:spacing w:val="-24"/>
          <w:sz w:val="24"/>
          <w:szCs w:val="24"/>
        </w:rPr>
        <w:t xml:space="preserve"> </w:t>
      </w:r>
      <w:r w:rsidRPr="00BD723F">
        <w:rPr>
          <w:rFonts w:ascii="Book Antiqua" w:hAnsi="Book Antiqua" w:cs="Tahoma"/>
          <w:color w:val="000000" w:themeColor="text1"/>
          <w:sz w:val="24"/>
          <w:szCs w:val="24"/>
        </w:rPr>
        <w:t>40%</w:t>
      </w:r>
      <w:r w:rsidRPr="00BD723F">
        <w:rPr>
          <w:rFonts w:ascii="Book Antiqua" w:hAnsi="Book Antiqua" w:cs="Tahoma"/>
          <w:color w:val="000000" w:themeColor="text1"/>
          <w:spacing w:val="-24"/>
          <w:sz w:val="24"/>
          <w:szCs w:val="24"/>
        </w:rPr>
        <w:t xml:space="preserve"> </w:t>
      </w:r>
      <w:r w:rsidRPr="00BD723F">
        <w:rPr>
          <w:rFonts w:ascii="Book Antiqua" w:hAnsi="Book Antiqua" w:cs="Tahoma"/>
          <w:color w:val="000000" w:themeColor="text1"/>
          <w:sz w:val="24"/>
          <w:szCs w:val="24"/>
        </w:rPr>
        <w:t>of</w:t>
      </w:r>
      <w:r w:rsidRPr="00BD723F">
        <w:rPr>
          <w:rFonts w:ascii="Book Antiqua" w:hAnsi="Book Antiqua" w:cs="Tahoma"/>
          <w:color w:val="000000" w:themeColor="text1"/>
          <w:spacing w:val="-24"/>
          <w:sz w:val="24"/>
          <w:szCs w:val="24"/>
        </w:rPr>
        <w:t xml:space="preserve"> </w:t>
      </w:r>
      <w:r w:rsidRPr="00BD723F">
        <w:rPr>
          <w:rFonts w:ascii="Book Antiqua" w:hAnsi="Book Antiqua" w:cs="Tahoma"/>
          <w:color w:val="000000" w:themeColor="text1"/>
          <w:sz w:val="24"/>
          <w:szCs w:val="24"/>
        </w:rPr>
        <w:t>one</w:t>
      </w:r>
      <w:r w:rsidRPr="00BD723F">
        <w:rPr>
          <w:rFonts w:ascii="Book Antiqua" w:hAnsi="Book Antiqua" w:cs="Tahoma"/>
          <w:color w:val="000000" w:themeColor="text1"/>
          <w:spacing w:val="-24"/>
          <w:sz w:val="24"/>
          <w:szCs w:val="24"/>
        </w:rPr>
        <w:t xml:space="preserve"> </w:t>
      </w:r>
      <w:r w:rsidRPr="00BD723F">
        <w:rPr>
          <w:rFonts w:ascii="Book Antiqua" w:hAnsi="Book Antiqua" w:cs="Tahoma"/>
          <w:color w:val="000000" w:themeColor="text1"/>
          <w:sz w:val="24"/>
          <w:szCs w:val="24"/>
        </w:rPr>
        <w:t>month’s</w:t>
      </w:r>
      <w:r w:rsidRPr="00BD723F">
        <w:rPr>
          <w:rFonts w:ascii="Book Antiqua" w:hAnsi="Book Antiqua" w:cs="Tahoma"/>
          <w:color w:val="000000" w:themeColor="text1"/>
          <w:spacing w:val="-24"/>
          <w:sz w:val="24"/>
          <w:szCs w:val="24"/>
        </w:rPr>
        <w:t xml:space="preserve"> </w:t>
      </w:r>
      <w:r w:rsidRPr="00BD723F">
        <w:rPr>
          <w:rFonts w:ascii="Book Antiqua" w:hAnsi="Book Antiqua" w:cs="Tahoma"/>
          <w:color w:val="000000" w:themeColor="text1"/>
          <w:sz w:val="24"/>
          <w:szCs w:val="24"/>
        </w:rPr>
        <w:t>sales</w:t>
      </w:r>
      <w:r w:rsidRPr="00BD723F">
        <w:rPr>
          <w:rFonts w:ascii="Book Antiqua" w:hAnsi="Book Antiqua" w:cs="Tahoma"/>
          <w:color w:val="000000" w:themeColor="text1"/>
          <w:spacing w:val="-24"/>
          <w:sz w:val="24"/>
          <w:szCs w:val="24"/>
        </w:rPr>
        <w:t xml:space="preserve"> </w:t>
      </w:r>
      <w:r w:rsidRPr="00BD723F">
        <w:rPr>
          <w:rFonts w:ascii="Book Antiqua" w:hAnsi="Book Antiqua" w:cs="Tahoma"/>
          <w:color w:val="000000" w:themeColor="text1"/>
          <w:sz w:val="24"/>
          <w:szCs w:val="24"/>
        </w:rPr>
        <w:t>is</w:t>
      </w:r>
      <w:r w:rsidRPr="00BD723F">
        <w:rPr>
          <w:rFonts w:ascii="Book Antiqua" w:hAnsi="Book Antiqua" w:cs="Tahoma"/>
          <w:color w:val="000000" w:themeColor="text1"/>
          <w:spacing w:val="-24"/>
          <w:sz w:val="24"/>
          <w:szCs w:val="24"/>
        </w:rPr>
        <w:t xml:space="preserve"> </w:t>
      </w:r>
      <w:r w:rsidRPr="00BD723F">
        <w:rPr>
          <w:rFonts w:ascii="Book Antiqua" w:hAnsi="Book Antiqua" w:cs="Tahoma"/>
          <w:color w:val="000000" w:themeColor="text1"/>
          <w:sz w:val="24"/>
          <w:szCs w:val="24"/>
        </w:rPr>
        <w:t>maintained.</w:t>
      </w:r>
    </w:p>
    <w:p w:rsidR="00784138" w:rsidRPr="00BC6E19" w:rsidRDefault="00784138" w:rsidP="00784138">
      <w:pPr>
        <w:pStyle w:val="Heading1"/>
        <w:tabs>
          <w:tab w:val="left" w:pos="142"/>
        </w:tabs>
        <w:spacing w:before="129"/>
        <w:ind w:left="142"/>
        <w:jc w:val="both"/>
        <w:rPr>
          <w:rFonts w:ascii="Book Antiqua" w:hAnsi="Book Antiqua" w:cs="Calibri"/>
          <w:color w:val="000000" w:themeColor="text1"/>
          <w:sz w:val="24"/>
          <w:szCs w:val="24"/>
        </w:rPr>
      </w:pPr>
      <w:r w:rsidRPr="00BC6E19">
        <w:rPr>
          <w:rFonts w:ascii="Book Antiqua" w:hAnsi="Book Antiqua"/>
          <w:color w:val="000000" w:themeColor="text1"/>
          <w:sz w:val="24"/>
          <w:szCs w:val="24"/>
        </w:rPr>
        <w:t>Product</w:t>
      </w:r>
      <w:r w:rsidRPr="00BC6E19">
        <w:rPr>
          <w:rFonts w:ascii="Book Antiqua" w:hAnsi="Book Antiqua"/>
          <w:color w:val="000000" w:themeColor="text1"/>
          <w:spacing w:val="19"/>
          <w:sz w:val="24"/>
          <w:szCs w:val="24"/>
        </w:rPr>
        <w:t xml:space="preserve"> </w:t>
      </w:r>
      <w:r w:rsidRPr="00BC6E19">
        <w:rPr>
          <w:rFonts w:ascii="Book Antiqua" w:hAnsi="Book Antiqua"/>
          <w:color w:val="000000" w:themeColor="text1"/>
          <w:sz w:val="24"/>
          <w:szCs w:val="24"/>
        </w:rPr>
        <w:t>Q</w:t>
      </w:r>
    </w:p>
    <w:p w:rsidR="00784138" w:rsidRPr="00BD723F" w:rsidRDefault="00784138" w:rsidP="00784138">
      <w:pPr>
        <w:pStyle w:val="BodyText"/>
        <w:tabs>
          <w:tab w:val="left" w:pos="142"/>
        </w:tabs>
        <w:spacing w:before="6" w:line="259" w:lineRule="auto"/>
        <w:ind w:left="142"/>
        <w:rPr>
          <w:rFonts w:ascii="Book Antiqua" w:hAnsi="Book Antiqua" w:cs="Tahoma"/>
          <w:color w:val="000000" w:themeColor="text1"/>
          <w:sz w:val="24"/>
          <w:szCs w:val="24"/>
        </w:rPr>
      </w:pPr>
      <w:r w:rsidRPr="00BD723F">
        <w:rPr>
          <w:rFonts w:ascii="Book Antiqua" w:hAnsi="Book Antiqua"/>
          <w:color w:val="000000" w:themeColor="text1"/>
          <w:sz w:val="24"/>
          <w:szCs w:val="24"/>
        </w:rPr>
        <w:t xml:space="preserve">The annual demand for Product Q is 456,000 units per year and Phoniex Co buys in this product at </w:t>
      </w:r>
      <w:r>
        <w:rPr>
          <w:rFonts w:ascii="Book Antiqua" w:hAnsi="Book Antiqua"/>
          <w:color w:val="000000" w:themeColor="text1"/>
          <w:sz w:val="24"/>
          <w:szCs w:val="24"/>
        </w:rPr>
        <w:t>Rs.</w:t>
      </w:r>
      <w:r w:rsidRPr="00BD723F">
        <w:rPr>
          <w:rFonts w:ascii="Book Antiqua" w:hAnsi="Book Antiqua"/>
          <w:color w:val="000000" w:themeColor="text1"/>
          <w:sz w:val="24"/>
          <w:szCs w:val="24"/>
        </w:rPr>
        <w:t>1 per unit on 60</w:t>
      </w:r>
      <w:r w:rsidRPr="00BD723F">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days</w:t>
      </w:r>
      <w:r w:rsidRPr="00BD723F">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credit.</w:t>
      </w:r>
      <w:r w:rsidRPr="00BD723F">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The</w:t>
      </w:r>
      <w:r w:rsidRPr="00BD723F">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supplier</w:t>
      </w:r>
      <w:r w:rsidRPr="00BD723F">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has</w:t>
      </w:r>
      <w:r w:rsidRPr="00BD723F">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offered</w:t>
      </w:r>
      <w:r w:rsidRPr="00BD723F">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an</w:t>
      </w:r>
      <w:r w:rsidRPr="00BD723F">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early</w:t>
      </w:r>
      <w:r w:rsidRPr="00BD723F">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settlement</w:t>
      </w:r>
      <w:r>
        <w:rPr>
          <w:rFonts w:ascii="Book Antiqua" w:hAnsi="Book Antiqua"/>
          <w:color w:val="000000" w:themeColor="text1"/>
          <w:sz w:val="24"/>
          <w:szCs w:val="24"/>
        </w:rPr>
        <w:t xml:space="preserve"> </w:t>
      </w:r>
      <w:r w:rsidRPr="00BD723F">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discount</w:t>
      </w:r>
      <w:r>
        <w:rPr>
          <w:rFonts w:ascii="Book Antiqua" w:hAnsi="Book Antiqua"/>
          <w:color w:val="000000" w:themeColor="text1"/>
          <w:sz w:val="24"/>
          <w:szCs w:val="24"/>
        </w:rPr>
        <w:t xml:space="preserve"> </w:t>
      </w:r>
      <w:r w:rsidRPr="00BD723F">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of</w:t>
      </w:r>
      <w:r>
        <w:rPr>
          <w:rFonts w:ascii="Book Antiqua" w:hAnsi="Book Antiqua"/>
          <w:color w:val="000000" w:themeColor="text1"/>
          <w:sz w:val="24"/>
          <w:szCs w:val="24"/>
        </w:rPr>
        <w:t xml:space="preserve"> </w:t>
      </w:r>
      <w:r w:rsidRPr="00BD723F">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1%</w:t>
      </w:r>
      <w:r w:rsidRPr="00BD723F">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for</w:t>
      </w:r>
      <w:r w:rsidRPr="00BD723F">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settlement</w:t>
      </w:r>
      <w:r w:rsidRPr="00BD723F">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of</w:t>
      </w:r>
      <w:r w:rsidRPr="00BD723F">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invoices</w:t>
      </w:r>
      <w:r>
        <w:rPr>
          <w:rFonts w:ascii="Book Antiqua" w:hAnsi="Book Antiqua"/>
          <w:color w:val="000000" w:themeColor="text1"/>
          <w:sz w:val="24"/>
          <w:szCs w:val="24"/>
        </w:rPr>
        <w:t xml:space="preserve"> </w:t>
      </w:r>
      <w:r w:rsidRPr="00BD723F">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within</w:t>
      </w:r>
      <w:r w:rsidRPr="00BD723F">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30</w:t>
      </w:r>
      <w:r w:rsidRPr="00BD723F">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BD723F">
        <w:rPr>
          <w:rFonts w:ascii="Book Antiqua" w:hAnsi="Book Antiqua"/>
          <w:color w:val="000000" w:themeColor="text1"/>
          <w:sz w:val="24"/>
          <w:szCs w:val="24"/>
        </w:rPr>
        <w:t>days.</w:t>
      </w:r>
    </w:p>
    <w:p w:rsidR="00784138" w:rsidRPr="00BC6E19" w:rsidRDefault="00784138" w:rsidP="00784138">
      <w:pPr>
        <w:pStyle w:val="Heading1"/>
        <w:tabs>
          <w:tab w:val="left" w:pos="142"/>
        </w:tabs>
        <w:spacing w:before="129"/>
        <w:ind w:left="142"/>
        <w:jc w:val="both"/>
        <w:rPr>
          <w:rFonts w:ascii="Book Antiqua" w:hAnsi="Book Antiqua" w:cs="Calibri"/>
          <w:color w:val="000000" w:themeColor="text1"/>
          <w:sz w:val="24"/>
          <w:szCs w:val="24"/>
        </w:rPr>
      </w:pPr>
      <w:r w:rsidRPr="00BC6E19">
        <w:rPr>
          <w:rFonts w:ascii="Book Antiqua" w:hAnsi="Book Antiqua"/>
          <w:color w:val="000000" w:themeColor="text1"/>
          <w:sz w:val="24"/>
          <w:szCs w:val="24"/>
        </w:rPr>
        <w:t>Other</w:t>
      </w:r>
      <w:r w:rsidRPr="00BC6E19">
        <w:rPr>
          <w:rFonts w:ascii="Book Antiqua" w:hAnsi="Book Antiqua"/>
          <w:color w:val="000000" w:themeColor="text1"/>
          <w:spacing w:val="-19"/>
          <w:sz w:val="24"/>
          <w:szCs w:val="24"/>
        </w:rPr>
        <w:t xml:space="preserve"> </w:t>
      </w:r>
      <w:r w:rsidRPr="00BC6E19">
        <w:rPr>
          <w:rFonts w:ascii="Book Antiqua" w:hAnsi="Book Antiqua"/>
          <w:color w:val="000000" w:themeColor="text1"/>
          <w:sz w:val="24"/>
          <w:szCs w:val="24"/>
        </w:rPr>
        <w:t>information</w:t>
      </w:r>
    </w:p>
    <w:p w:rsidR="00784138" w:rsidRPr="00A02AC3" w:rsidRDefault="00784138" w:rsidP="00784138">
      <w:pPr>
        <w:pStyle w:val="BodyText"/>
        <w:tabs>
          <w:tab w:val="left" w:pos="142"/>
        </w:tabs>
        <w:spacing w:before="6" w:line="259" w:lineRule="auto"/>
        <w:ind w:left="142"/>
        <w:rPr>
          <w:rFonts w:ascii="Book Antiqua" w:hAnsi="Book Antiqua" w:cs="Tahoma"/>
          <w:color w:val="000000" w:themeColor="text1"/>
          <w:sz w:val="24"/>
          <w:szCs w:val="24"/>
        </w:rPr>
      </w:pPr>
      <w:r w:rsidRPr="00A02AC3">
        <w:rPr>
          <w:rFonts w:ascii="Book Antiqua" w:hAnsi="Book Antiqua"/>
          <w:color w:val="000000" w:themeColor="text1"/>
          <w:sz w:val="24"/>
          <w:szCs w:val="24"/>
        </w:rPr>
        <w:t>Phoniex</w:t>
      </w:r>
      <w:r w:rsidRPr="00A02AC3">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Co</w:t>
      </w:r>
      <w:r w:rsidRPr="00A02AC3">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finances</w:t>
      </w:r>
      <w:r w:rsidRPr="00A02AC3">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working</w:t>
      </w:r>
      <w:r w:rsidRPr="00A02AC3">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capital</w:t>
      </w:r>
      <w:r w:rsidRPr="00A02AC3">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with</w:t>
      </w:r>
      <w:r>
        <w:rPr>
          <w:rFonts w:ascii="Book Antiqua" w:hAnsi="Book Antiqua"/>
          <w:color w:val="000000" w:themeColor="text1"/>
          <w:sz w:val="24"/>
          <w:szCs w:val="24"/>
        </w:rPr>
        <w:t xml:space="preserve"> </w:t>
      </w:r>
      <w:r w:rsidRPr="00A02AC3">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short-term</w:t>
      </w:r>
      <w:r>
        <w:rPr>
          <w:rFonts w:ascii="Book Antiqua" w:hAnsi="Book Antiqua"/>
          <w:color w:val="000000" w:themeColor="text1"/>
          <w:sz w:val="24"/>
          <w:szCs w:val="24"/>
        </w:rPr>
        <w:t xml:space="preserve"> </w:t>
      </w:r>
      <w:r w:rsidRPr="00A02AC3">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finance</w:t>
      </w:r>
      <w:r w:rsidRPr="00A02AC3">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costing</w:t>
      </w:r>
      <w:r>
        <w:rPr>
          <w:rFonts w:ascii="Book Antiqua" w:hAnsi="Book Antiqua"/>
          <w:color w:val="000000" w:themeColor="text1"/>
          <w:sz w:val="24"/>
          <w:szCs w:val="24"/>
        </w:rPr>
        <w:t xml:space="preserve"> </w:t>
      </w:r>
      <w:r w:rsidRPr="00A02AC3">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5%</w:t>
      </w:r>
      <w:r w:rsidRPr="00A02AC3">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per</w:t>
      </w:r>
      <w:r w:rsidRPr="00A02AC3">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A02AC3">
        <w:rPr>
          <w:rFonts w:ascii="Book Antiqua" w:hAnsi="Book Antiqua"/>
          <w:color w:val="000000" w:themeColor="text1"/>
          <w:spacing w:val="-4"/>
          <w:sz w:val="24"/>
          <w:szCs w:val="24"/>
        </w:rPr>
        <w:t>year.</w:t>
      </w:r>
      <w:r w:rsidRPr="00A02AC3">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Assume</w:t>
      </w:r>
      <w:r w:rsidRPr="00A02AC3">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that</w:t>
      </w:r>
      <w:r w:rsidRPr="00A02AC3">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there</w:t>
      </w:r>
      <w:r w:rsidRPr="00A02AC3">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are</w:t>
      </w:r>
      <w:r w:rsidRPr="00A02AC3">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365</w:t>
      </w:r>
      <w:r>
        <w:rPr>
          <w:rFonts w:ascii="Book Antiqua" w:hAnsi="Book Antiqua"/>
          <w:color w:val="000000" w:themeColor="text1"/>
          <w:sz w:val="24"/>
          <w:szCs w:val="24"/>
        </w:rPr>
        <w:t xml:space="preserve"> </w:t>
      </w:r>
      <w:r w:rsidRPr="00A02AC3">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days</w:t>
      </w:r>
      <w:r w:rsidRPr="00A02AC3">
        <w:rPr>
          <w:rFonts w:ascii="Book Antiqua" w:hAnsi="Book Antiqua"/>
          <w:color w:val="000000" w:themeColor="text1"/>
          <w:spacing w:val="-35"/>
          <w:sz w:val="24"/>
          <w:szCs w:val="24"/>
        </w:rPr>
        <w:t xml:space="preserve"> </w:t>
      </w:r>
      <w:r>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in</w:t>
      </w:r>
      <w:r>
        <w:rPr>
          <w:rFonts w:ascii="Book Antiqua" w:hAnsi="Book Antiqua"/>
          <w:color w:val="000000" w:themeColor="text1"/>
          <w:sz w:val="24"/>
          <w:szCs w:val="24"/>
        </w:rPr>
        <w:t xml:space="preserve"> </w:t>
      </w:r>
      <w:r w:rsidRPr="00A02AC3">
        <w:rPr>
          <w:rFonts w:ascii="Book Antiqua" w:hAnsi="Book Antiqua"/>
          <w:color w:val="000000" w:themeColor="text1"/>
          <w:spacing w:val="-35"/>
          <w:sz w:val="24"/>
          <w:szCs w:val="24"/>
        </w:rPr>
        <w:t xml:space="preserve"> </w:t>
      </w:r>
      <w:r w:rsidRPr="00A02AC3">
        <w:rPr>
          <w:rFonts w:ascii="Book Antiqua" w:hAnsi="Book Antiqua"/>
          <w:color w:val="000000" w:themeColor="text1"/>
          <w:sz w:val="24"/>
          <w:szCs w:val="24"/>
        </w:rPr>
        <w:t>each</w:t>
      </w:r>
      <w:r>
        <w:rPr>
          <w:rFonts w:ascii="Book Antiqua" w:hAnsi="Book Antiqua"/>
          <w:color w:val="000000" w:themeColor="text1"/>
          <w:sz w:val="24"/>
          <w:szCs w:val="24"/>
        </w:rPr>
        <w:t xml:space="preserve"> </w:t>
      </w:r>
      <w:r w:rsidRPr="00A02AC3">
        <w:rPr>
          <w:rFonts w:ascii="Book Antiqua" w:hAnsi="Book Antiqua"/>
          <w:color w:val="000000" w:themeColor="text1"/>
          <w:sz w:val="24"/>
          <w:szCs w:val="24"/>
        </w:rPr>
        <w:t xml:space="preserve"> </w:t>
      </w:r>
      <w:r w:rsidRPr="00A02AC3">
        <w:rPr>
          <w:rFonts w:ascii="Book Antiqua" w:hAnsi="Book Antiqua"/>
          <w:color w:val="000000" w:themeColor="text1"/>
          <w:spacing w:val="-4"/>
          <w:sz w:val="24"/>
          <w:szCs w:val="24"/>
        </w:rPr>
        <w:t>year.</w:t>
      </w:r>
    </w:p>
    <w:p w:rsidR="00784138" w:rsidRPr="00A02AC3" w:rsidRDefault="00784138" w:rsidP="00784138">
      <w:pPr>
        <w:spacing w:before="3"/>
        <w:rPr>
          <w:rFonts w:ascii="Book Antiqua" w:eastAsia="Tahoma" w:hAnsi="Book Antiqua" w:cs="Tahoma"/>
          <w:color w:val="000000" w:themeColor="text1"/>
        </w:rPr>
      </w:pPr>
    </w:p>
    <w:p w:rsidR="00784138" w:rsidRPr="00A02AC3" w:rsidRDefault="00784138" w:rsidP="00784138">
      <w:pPr>
        <w:pStyle w:val="Heading1"/>
        <w:ind w:left="507" w:right="-705"/>
        <w:jc w:val="both"/>
        <w:rPr>
          <w:rFonts w:ascii="Book Antiqua" w:hAnsi="Book Antiqua"/>
          <w:b w:val="0"/>
          <w:bCs w:val="0"/>
          <w:color w:val="000000" w:themeColor="text1"/>
          <w:sz w:val="24"/>
          <w:szCs w:val="24"/>
        </w:rPr>
      </w:pPr>
      <w:r w:rsidRPr="00A02AC3">
        <w:rPr>
          <w:rFonts w:ascii="Book Antiqua" w:hAnsi="Book Antiqua"/>
          <w:b w:val="0"/>
          <w:bCs w:val="0"/>
          <w:color w:val="000000" w:themeColor="text1"/>
          <w:w w:val="105"/>
          <w:sz w:val="24"/>
          <w:szCs w:val="24"/>
        </w:rPr>
        <w:t>Required:</w:t>
      </w:r>
    </w:p>
    <w:p w:rsidR="00784138" w:rsidRPr="00A02AC3" w:rsidRDefault="00784138" w:rsidP="00784138">
      <w:pPr>
        <w:pStyle w:val="ListParagraph"/>
        <w:widowControl w:val="0"/>
        <w:numPr>
          <w:ilvl w:val="1"/>
          <w:numId w:val="19"/>
        </w:numPr>
        <w:tabs>
          <w:tab w:val="left" w:pos="905"/>
        </w:tabs>
        <w:spacing w:before="136" w:after="0" w:line="240" w:lineRule="auto"/>
        <w:ind w:right="-705"/>
        <w:contextualSpacing w:val="0"/>
        <w:rPr>
          <w:rFonts w:ascii="Book Antiqua" w:hAnsi="Book Antiqua" w:cs="Calibri"/>
          <w:color w:val="000000" w:themeColor="text1"/>
          <w:sz w:val="24"/>
          <w:szCs w:val="24"/>
        </w:rPr>
      </w:pPr>
      <w:r w:rsidRPr="00A02AC3">
        <w:rPr>
          <w:rFonts w:ascii="Book Antiqua" w:hAnsi="Book Antiqua"/>
          <w:color w:val="000000" w:themeColor="text1"/>
          <w:w w:val="105"/>
          <w:sz w:val="24"/>
          <w:szCs w:val="24"/>
        </w:rPr>
        <w:t>Calculate the following values for Product</w:t>
      </w:r>
      <w:r w:rsidRPr="00A02AC3">
        <w:rPr>
          <w:rFonts w:ascii="Book Antiqua" w:hAnsi="Book Antiqua"/>
          <w:color w:val="000000" w:themeColor="text1"/>
          <w:spacing w:val="9"/>
          <w:w w:val="105"/>
          <w:sz w:val="24"/>
          <w:szCs w:val="24"/>
        </w:rPr>
        <w:t xml:space="preserve"> </w:t>
      </w:r>
      <w:r w:rsidRPr="00A02AC3">
        <w:rPr>
          <w:rFonts w:ascii="Book Antiqua" w:hAnsi="Book Antiqua"/>
          <w:color w:val="000000" w:themeColor="text1"/>
          <w:spacing w:val="-3"/>
          <w:w w:val="105"/>
          <w:sz w:val="24"/>
          <w:szCs w:val="24"/>
        </w:rPr>
        <w:t>P:</w:t>
      </w:r>
    </w:p>
    <w:p w:rsidR="00784138" w:rsidRPr="00A02AC3" w:rsidRDefault="00784138" w:rsidP="00784138">
      <w:pPr>
        <w:pStyle w:val="ListParagraph"/>
        <w:widowControl w:val="0"/>
        <w:numPr>
          <w:ilvl w:val="2"/>
          <w:numId w:val="19"/>
        </w:numPr>
        <w:tabs>
          <w:tab w:val="left" w:pos="396"/>
          <w:tab w:val="left" w:pos="1301"/>
          <w:tab w:val="left" w:pos="8528"/>
        </w:tabs>
        <w:spacing w:before="126" w:after="0" w:line="240" w:lineRule="auto"/>
        <w:ind w:right="-705" w:hanging="396"/>
        <w:contextualSpacing w:val="0"/>
        <w:rPr>
          <w:rFonts w:ascii="Book Antiqua" w:eastAsia="Tahoma" w:hAnsi="Book Antiqua" w:cs="Tahoma"/>
          <w:color w:val="000000" w:themeColor="text1"/>
          <w:sz w:val="24"/>
          <w:szCs w:val="24"/>
        </w:rPr>
      </w:pPr>
      <w:r w:rsidRPr="00A02AC3">
        <w:rPr>
          <w:rFonts w:ascii="Book Antiqua" w:hAnsi="Book Antiqua"/>
          <w:color w:val="000000" w:themeColor="text1"/>
          <w:sz w:val="24"/>
          <w:szCs w:val="24"/>
        </w:rPr>
        <w:t>The  total  cost  of  the  current</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ordering</w:t>
      </w:r>
      <w:r w:rsidRPr="00A02AC3">
        <w:rPr>
          <w:rFonts w:ascii="Book Antiqua" w:hAnsi="Book Antiqua"/>
          <w:color w:val="000000" w:themeColor="text1"/>
          <w:spacing w:val="41"/>
          <w:sz w:val="24"/>
          <w:szCs w:val="24"/>
        </w:rPr>
        <w:t xml:space="preserve"> </w:t>
      </w:r>
      <w:r w:rsidRPr="00A02AC3">
        <w:rPr>
          <w:rFonts w:ascii="Book Antiqua" w:hAnsi="Book Antiqua"/>
          <w:color w:val="000000" w:themeColor="text1"/>
          <w:sz w:val="24"/>
          <w:szCs w:val="24"/>
        </w:rPr>
        <w:t>policy;</w:t>
      </w:r>
      <w:r w:rsidRPr="00A02AC3">
        <w:rPr>
          <w:rFonts w:ascii="Book Antiqua" w:hAnsi="Book Antiqua"/>
          <w:color w:val="000000" w:themeColor="text1"/>
          <w:sz w:val="24"/>
          <w:szCs w:val="24"/>
        </w:rPr>
        <w:tab/>
        <w:t xml:space="preserve">  (4 marks)</w:t>
      </w:r>
    </w:p>
    <w:p w:rsidR="00784138" w:rsidRPr="00A02AC3" w:rsidRDefault="00784138" w:rsidP="00784138">
      <w:pPr>
        <w:pStyle w:val="ListParagraph"/>
        <w:widowControl w:val="0"/>
        <w:numPr>
          <w:ilvl w:val="2"/>
          <w:numId w:val="19"/>
        </w:numPr>
        <w:tabs>
          <w:tab w:val="left" w:pos="1301"/>
          <w:tab w:val="left" w:pos="8528"/>
        </w:tabs>
        <w:spacing w:before="126" w:after="0" w:line="240" w:lineRule="auto"/>
        <w:ind w:right="-705" w:hanging="396"/>
        <w:contextualSpacing w:val="0"/>
        <w:rPr>
          <w:rFonts w:ascii="Book Antiqua" w:eastAsia="Tahoma" w:hAnsi="Book Antiqua" w:cs="Tahoma"/>
          <w:color w:val="000000" w:themeColor="text1"/>
          <w:sz w:val="24"/>
          <w:szCs w:val="24"/>
        </w:rPr>
      </w:pPr>
      <w:r w:rsidRPr="00A02AC3">
        <w:rPr>
          <w:rFonts w:ascii="Book Antiqua" w:hAnsi="Book Antiqua"/>
          <w:color w:val="000000" w:themeColor="text1"/>
          <w:sz w:val="24"/>
          <w:szCs w:val="24"/>
        </w:rPr>
        <w:t>The</w:t>
      </w:r>
      <w:r w:rsidRPr="00A02AC3">
        <w:rPr>
          <w:rFonts w:ascii="Book Antiqua" w:hAnsi="Book Antiqua"/>
          <w:color w:val="000000" w:themeColor="text1"/>
          <w:spacing w:val="36"/>
          <w:sz w:val="24"/>
          <w:szCs w:val="24"/>
        </w:rPr>
        <w:t xml:space="preserve"> </w:t>
      </w:r>
      <w:r w:rsidRPr="00A02AC3">
        <w:rPr>
          <w:rFonts w:ascii="Book Antiqua" w:hAnsi="Book Antiqua"/>
          <w:color w:val="000000" w:themeColor="text1"/>
          <w:sz w:val="24"/>
          <w:szCs w:val="24"/>
        </w:rPr>
        <w:t>total</w:t>
      </w:r>
      <w:r w:rsidRPr="00A02AC3">
        <w:rPr>
          <w:rFonts w:ascii="Book Antiqua" w:hAnsi="Book Antiqua"/>
          <w:color w:val="000000" w:themeColor="text1"/>
          <w:spacing w:val="36"/>
          <w:sz w:val="24"/>
          <w:szCs w:val="24"/>
        </w:rPr>
        <w:t xml:space="preserve"> </w:t>
      </w:r>
      <w:r w:rsidRPr="00A02AC3">
        <w:rPr>
          <w:rFonts w:ascii="Book Antiqua" w:hAnsi="Book Antiqua"/>
          <w:color w:val="000000" w:themeColor="text1"/>
          <w:sz w:val="24"/>
          <w:szCs w:val="24"/>
        </w:rPr>
        <w:t>cost</w:t>
      </w:r>
      <w:r w:rsidRPr="00A02AC3">
        <w:rPr>
          <w:rFonts w:ascii="Book Antiqua" w:hAnsi="Book Antiqua"/>
          <w:color w:val="000000" w:themeColor="text1"/>
          <w:spacing w:val="36"/>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36"/>
          <w:sz w:val="24"/>
          <w:szCs w:val="24"/>
        </w:rPr>
        <w:t xml:space="preserve"> </w:t>
      </w:r>
      <w:r w:rsidRPr="00A02AC3">
        <w:rPr>
          <w:rFonts w:ascii="Book Antiqua" w:hAnsi="Book Antiqua"/>
          <w:color w:val="000000" w:themeColor="text1"/>
          <w:sz w:val="24"/>
          <w:szCs w:val="24"/>
        </w:rPr>
        <w:t>an</w:t>
      </w:r>
      <w:r w:rsidRPr="00A02AC3">
        <w:rPr>
          <w:rFonts w:ascii="Book Antiqua" w:hAnsi="Book Antiqua"/>
          <w:color w:val="000000" w:themeColor="text1"/>
          <w:spacing w:val="36"/>
          <w:sz w:val="24"/>
          <w:szCs w:val="24"/>
        </w:rPr>
        <w:t xml:space="preserve"> </w:t>
      </w:r>
      <w:r w:rsidRPr="00A02AC3">
        <w:rPr>
          <w:rFonts w:ascii="Book Antiqua" w:hAnsi="Book Antiqua"/>
          <w:color w:val="000000" w:themeColor="text1"/>
          <w:sz w:val="24"/>
          <w:szCs w:val="24"/>
        </w:rPr>
        <w:t>ordering</w:t>
      </w:r>
      <w:r w:rsidRPr="00A02AC3">
        <w:rPr>
          <w:rFonts w:ascii="Book Antiqua" w:hAnsi="Book Antiqua"/>
          <w:color w:val="000000" w:themeColor="text1"/>
          <w:spacing w:val="36"/>
          <w:sz w:val="24"/>
          <w:szCs w:val="24"/>
        </w:rPr>
        <w:t xml:space="preserve"> </w:t>
      </w:r>
      <w:r w:rsidRPr="00A02AC3">
        <w:rPr>
          <w:rFonts w:ascii="Book Antiqua" w:hAnsi="Book Antiqua"/>
          <w:color w:val="000000" w:themeColor="text1"/>
          <w:sz w:val="24"/>
          <w:szCs w:val="24"/>
        </w:rPr>
        <w:t>policy</w:t>
      </w:r>
      <w:r w:rsidRPr="00A02AC3">
        <w:rPr>
          <w:rFonts w:ascii="Book Antiqua" w:hAnsi="Book Antiqua"/>
          <w:color w:val="000000" w:themeColor="text1"/>
          <w:spacing w:val="36"/>
          <w:sz w:val="24"/>
          <w:szCs w:val="24"/>
        </w:rPr>
        <w:t xml:space="preserve"> </w:t>
      </w:r>
      <w:r w:rsidRPr="00A02AC3">
        <w:rPr>
          <w:rFonts w:ascii="Book Antiqua" w:hAnsi="Book Antiqua"/>
          <w:color w:val="000000" w:themeColor="text1"/>
          <w:sz w:val="24"/>
          <w:szCs w:val="24"/>
        </w:rPr>
        <w:t>using</w:t>
      </w:r>
      <w:r w:rsidRPr="00A02AC3">
        <w:rPr>
          <w:rFonts w:ascii="Book Antiqua" w:hAnsi="Book Antiqua"/>
          <w:color w:val="000000" w:themeColor="text1"/>
          <w:spacing w:val="36"/>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36"/>
          <w:sz w:val="24"/>
          <w:szCs w:val="24"/>
        </w:rPr>
        <w:t xml:space="preserve"> </w:t>
      </w:r>
      <w:r w:rsidRPr="00A02AC3">
        <w:rPr>
          <w:rFonts w:ascii="Book Antiqua" w:hAnsi="Book Antiqua"/>
          <w:color w:val="000000" w:themeColor="text1"/>
          <w:sz w:val="24"/>
          <w:szCs w:val="24"/>
        </w:rPr>
        <w:t>economic</w:t>
      </w:r>
      <w:r w:rsidRPr="00A02AC3">
        <w:rPr>
          <w:rFonts w:ascii="Book Antiqua" w:hAnsi="Book Antiqua"/>
          <w:color w:val="000000" w:themeColor="text1"/>
          <w:spacing w:val="36"/>
          <w:sz w:val="24"/>
          <w:szCs w:val="24"/>
        </w:rPr>
        <w:t xml:space="preserve"> </w:t>
      </w:r>
      <w:r w:rsidRPr="00A02AC3">
        <w:rPr>
          <w:rFonts w:ascii="Book Antiqua" w:hAnsi="Book Antiqua"/>
          <w:color w:val="000000" w:themeColor="text1"/>
          <w:sz w:val="24"/>
          <w:szCs w:val="24"/>
        </w:rPr>
        <w:t>order</w:t>
      </w:r>
      <w:r w:rsidRPr="00A02AC3">
        <w:rPr>
          <w:rFonts w:ascii="Book Antiqua" w:hAnsi="Book Antiqua"/>
          <w:color w:val="000000" w:themeColor="text1"/>
          <w:spacing w:val="36"/>
          <w:sz w:val="24"/>
          <w:szCs w:val="24"/>
        </w:rPr>
        <w:t xml:space="preserve"> </w:t>
      </w:r>
      <w:r w:rsidRPr="00A02AC3">
        <w:rPr>
          <w:rFonts w:ascii="Book Antiqua" w:hAnsi="Book Antiqua"/>
          <w:color w:val="000000" w:themeColor="text1"/>
          <w:sz w:val="24"/>
          <w:szCs w:val="24"/>
        </w:rPr>
        <w:t xml:space="preserve">quantity; </w:t>
      </w:r>
      <w:r w:rsidR="00063DB9">
        <w:rPr>
          <w:rFonts w:ascii="Book Antiqua" w:hAnsi="Book Antiqua"/>
          <w:color w:val="000000" w:themeColor="text1"/>
          <w:sz w:val="24"/>
          <w:szCs w:val="24"/>
        </w:rPr>
        <w:tab/>
      </w:r>
      <w:r w:rsidR="00063DB9">
        <w:rPr>
          <w:rFonts w:ascii="Book Antiqua" w:hAnsi="Book Antiqua"/>
          <w:color w:val="000000" w:themeColor="text1"/>
          <w:sz w:val="24"/>
          <w:szCs w:val="24"/>
        </w:rPr>
        <w:tab/>
      </w:r>
      <w:r w:rsidR="00063DB9">
        <w:rPr>
          <w:rFonts w:ascii="Book Antiqua" w:hAnsi="Book Antiqua"/>
          <w:color w:val="000000" w:themeColor="text1"/>
          <w:sz w:val="24"/>
          <w:szCs w:val="24"/>
        </w:rPr>
        <w:tab/>
      </w:r>
      <w:r w:rsidRPr="00A02AC3">
        <w:rPr>
          <w:rFonts w:ascii="Book Antiqua" w:hAnsi="Book Antiqua"/>
          <w:color w:val="000000" w:themeColor="text1"/>
          <w:sz w:val="24"/>
          <w:szCs w:val="24"/>
        </w:rPr>
        <w:t xml:space="preserve"> </w:t>
      </w:r>
      <w:r w:rsidR="00063DB9">
        <w:rPr>
          <w:rFonts w:ascii="Book Antiqua" w:hAnsi="Book Antiqua"/>
          <w:color w:val="000000" w:themeColor="text1"/>
          <w:sz w:val="24"/>
          <w:szCs w:val="24"/>
        </w:rPr>
        <w:t xml:space="preserve"> </w:t>
      </w:r>
      <w:r w:rsidRPr="00A02AC3">
        <w:rPr>
          <w:rFonts w:ascii="Book Antiqua" w:hAnsi="Book Antiqua"/>
          <w:color w:val="000000" w:themeColor="text1"/>
          <w:sz w:val="24"/>
          <w:szCs w:val="24"/>
        </w:rPr>
        <w:t xml:space="preserve">(4 </w:t>
      </w:r>
      <w:r w:rsidRPr="00A02AC3">
        <w:rPr>
          <w:rFonts w:ascii="Book Antiqua" w:hAnsi="Book Antiqua"/>
          <w:color w:val="000000" w:themeColor="text1"/>
          <w:spacing w:val="-38"/>
          <w:sz w:val="24"/>
          <w:szCs w:val="24"/>
        </w:rPr>
        <w:t xml:space="preserve"> </w:t>
      </w:r>
      <w:r w:rsidRPr="00A02AC3">
        <w:rPr>
          <w:rFonts w:ascii="Book Antiqua" w:hAnsi="Book Antiqua"/>
          <w:color w:val="000000" w:themeColor="text1"/>
          <w:sz w:val="24"/>
          <w:szCs w:val="24"/>
        </w:rPr>
        <w:t>marks)</w:t>
      </w:r>
    </w:p>
    <w:p w:rsidR="00784138" w:rsidRPr="00A02AC3" w:rsidRDefault="00784138" w:rsidP="00784138">
      <w:pPr>
        <w:pStyle w:val="ListParagraph"/>
        <w:widowControl w:val="0"/>
        <w:numPr>
          <w:ilvl w:val="2"/>
          <w:numId w:val="19"/>
        </w:numPr>
        <w:tabs>
          <w:tab w:val="left" w:pos="1301"/>
          <w:tab w:val="left" w:pos="8614"/>
        </w:tabs>
        <w:spacing w:before="126" w:after="0" w:line="240" w:lineRule="auto"/>
        <w:ind w:right="-705" w:hanging="396"/>
        <w:contextualSpacing w:val="0"/>
        <w:rPr>
          <w:rFonts w:ascii="Book Antiqua" w:eastAsia="Tahoma" w:hAnsi="Book Antiqua" w:cs="Tahoma"/>
          <w:color w:val="000000" w:themeColor="text1"/>
          <w:sz w:val="24"/>
          <w:szCs w:val="24"/>
        </w:rPr>
      </w:pPr>
      <w:r w:rsidRPr="00A02AC3">
        <w:rPr>
          <w:rFonts w:ascii="Book Antiqua" w:hAnsi="Book Antiqua"/>
          <w:color w:val="000000" w:themeColor="text1"/>
          <w:sz w:val="24"/>
          <w:szCs w:val="24"/>
        </w:rPr>
        <w:t>The</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z w:val="24"/>
          <w:szCs w:val="24"/>
        </w:rPr>
        <w:t>net</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z w:val="24"/>
          <w:szCs w:val="24"/>
        </w:rPr>
        <w:t>cost</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z w:val="24"/>
          <w:szCs w:val="24"/>
        </w:rPr>
        <w:t>or</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z w:val="24"/>
          <w:szCs w:val="24"/>
        </w:rPr>
        <w:t>saving</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z w:val="24"/>
          <w:szCs w:val="24"/>
        </w:rPr>
        <w:t>introducing</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z w:val="24"/>
          <w:szCs w:val="24"/>
        </w:rPr>
        <w:t>an</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z w:val="24"/>
          <w:szCs w:val="24"/>
        </w:rPr>
        <w:t>ordering</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z w:val="24"/>
          <w:szCs w:val="24"/>
        </w:rPr>
        <w:t>policy</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z w:val="24"/>
          <w:szCs w:val="24"/>
        </w:rPr>
        <w:t>using</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z w:val="24"/>
          <w:szCs w:val="24"/>
        </w:rPr>
        <w:t>economic</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z w:val="24"/>
          <w:szCs w:val="24"/>
        </w:rPr>
        <w:t>order</w:t>
      </w:r>
      <w:r w:rsidRPr="00A02AC3">
        <w:rPr>
          <w:rFonts w:ascii="Book Antiqua" w:hAnsi="Book Antiqua"/>
          <w:color w:val="000000" w:themeColor="text1"/>
          <w:spacing w:val="23"/>
          <w:sz w:val="24"/>
          <w:szCs w:val="24"/>
        </w:rPr>
        <w:t xml:space="preserve"> </w:t>
      </w:r>
      <w:r w:rsidRPr="00A02AC3">
        <w:rPr>
          <w:rFonts w:ascii="Book Antiqua" w:hAnsi="Book Antiqua"/>
          <w:color w:val="000000" w:themeColor="text1"/>
          <w:spacing w:val="-3"/>
          <w:sz w:val="24"/>
          <w:szCs w:val="24"/>
        </w:rPr>
        <w:t>quantity.</w:t>
      </w:r>
      <w:r w:rsidRPr="00A02AC3">
        <w:rPr>
          <w:rFonts w:ascii="Book Antiqua" w:hAnsi="Book Antiqua"/>
          <w:color w:val="000000" w:themeColor="text1"/>
          <w:spacing w:val="-3"/>
          <w:sz w:val="24"/>
          <w:szCs w:val="24"/>
        </w:rPr>
        <w:tab/>
      </w:r>
      <w:r w:rsidRPr="00A02AC3">
        <w:rPr>
          <w:rFonts w:ascii="Book Antiqua" w:hAnsi="Book Antiqua"/>
          <w:color w:val="000000" w:themeColor="text1"/>
          <w:sz w:val="24"/>
          <w:szCs w:val="24"/>
        </w:rPr>
        <w:t>(2</w:t>
      </w:r>
      <w:r w:rsidRPr="00A02AC3">
        <w:rPr>
          <w:rFonts w:ascii="Book Antiqua" w:hAnsi="Book Antiqua"/>
          <w:color w:val="000000" w:themeColor="text1"/>
          <w:spacing w:val="4"/>
          <w:sz w:val="24"/>
          <w:szCs w:val="24"/>
        </w:rPr>
        <w:t xml:space="preserve"> </w:t>
      </w:r>
      <w:r w:rsidRPr="00A02AC3">
        <w:rPr>
          <w:rFonts w:ascii="Book Antiqua" w:hAnsi="Book Antiqua"/>
          <w:color w:val="000000" w:themeColor="text1"/>
          <w:sz w:val="24"/>
          <w:szCs w:val="24"/>
        </w:rPr>
        <w:t>mark)</w:t>
      </w:r>
    </w:p>
    <w:p w:rsidR="00784138" w:rsidRPr="00A02AC3" w:rsidRDefault="00784138" w:rsidP="00784138">
      <w:pPr>
        <w:spacing w:before="10"/>
        <w:ind w:right="-705"/>
        <w:rPr>
          <w:rFonts w:ascii="Book Antiqua" w:eastAsia="Tahoma" w:hAnsi="Book Antiqua" w:cs="Tahoma"/>
          <w:color w:val="000000" w:themeColor="text1"/>
          <w:sz w:val="24"/>
          <w:szCs w:val="24"/>
        </w:rPr>
      </w:pPr>
    </w:p>
    <w:p w:rsidR="00784138" w:rsidRPr="00A02AC3" w:rsidRDefault="00784138" w:rsidP="00784138">
      <w:pPr>
        <w:pStyle w:val="ListParagraph"/>
        <w:widowControl w:val="0"/>
        <w:numPr>
          <w:ilvl w:val="1"/>
          <w:numId w:val="19"/>
        </w:numPr>
        <w:tabs>
          <w:tab w:val="left" w:pos="905"/>
        </w:tabs>
        <w:spacing w:after="0" w:line="240" w:lineRule="auto"/>
        <w:ind w:right="-705"/>
        <w:contextualSpacing w:val="0"/>
        <w:rPr>
          <w:rFonts w:ascii="Book Antiqua" w:hAnsi="Book Antiqua" w:cs="Calibri"/>
          <w:color w:val="000000" w:themeColor="text1"/>
          <w:sz w:val="24"/>
          <w:szCs w:val="24"/>
        </w:rPr>
      </w:pPr>
      <w:r w:rsidRPr="00A02AC3">
        <w:rPr>
          <w:rFonts w:ascii="Book Antiqua" w:hAnsi="Book Antiqua"/>
          <w:color w:val="000000" w:themeColor="text1"/>
          <w:sz w:val="24"/>
          <w:szCs w:val="24"/>
        </w:rPr>
        <w:t>Calculate</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net</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value</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in</w:t>
      </w:r>
      <w:r w:rsidRPr="00A02AC3">
        <w:rPr>
          <w:rFonts w:ascii="Book Antiqua" w:hAnsi="Book Antiqua"/>
          <w:color w:val="000000" w:themeColor="text1"/>
          <w:spacing w:val="26"/>
          <w:sz w:val="24"/>
          <w:szCs w:val="24"/>
        </w:rPr>
        <w:t xml:space="preserve"> </w:t>
      </w:r>
      <w:r>
        <w:rPr>
          <w:rFonts w:ascii="Book Antiqua" w:hAnsi="Book Antiqua"/>
          <w:color w:val="000000" w:themeColor="text1"/>
          <w:sz w:val="24"/>
          <w:szCs w:val="24"/>
        </w:rPr>
        <w:t xml:space="preserve">Rs. (000) </w:t>
      </w:r>
      <w:r w:rsidRPr="00A02AC3">
        <w:rPr>
          <w:rFonts w:ascii="Book Antiqua" w:hAnsi="Book Antiqua"/>
          <w:color w:val="000000" w:themeColor="text1"/>
          <w:sz w:val="24"/>
          <w:szCs w:val="24"/>
        </w:rPr>
        <w:t>to</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Phoniex</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Co</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accepting</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early</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settlement</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discount</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for</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Product</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Q.</w:t>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t xml:space="preserve">(5 </w:t>
      </w:r>
      <w:r w:rsidRPr="00A02AC3">
        <w:rPr>
          <w:rFonts w:ascii="Book Antiqua" w:hAnsi="Book Antiqua"/>
          <w:color w:val="000000" w:themeColor="text1"/>
          <w:spacing w:val="-38"/>
          <w:sz w:val="24"/>
          <w:szCs w:val="24"/>
        </w:rPr>
        <w:t xml:space="preserve"> </w:t>
      </w:r>
      <w:r w:rsidRPr="00A02AC3">
        <w:rPr>
          <w:rFonts w:ascii="Book Antiqua" w:hAnsi="Book Antiqua"/>
          <w:color w:val="000000" w:themeColor="text1"/>
          <w:sz w:val="24"/>
          <w:szCs w:val="24"/>
        </w:rPr>
        <w:t>marks)</w:t>
      </w:r>
    </w:p>
    <w:p w:rsidR="00784138" w:rsidRPr="00A02AC3" w:rsidRDefault="00784138" w:rsidP="00784138">
      <w:pPr>
        <w:pStyle w:val="ListParagraph"/>
        <w:widowControl w:val="0"/>
        <w:numPr>
          <w:ilvl w:val="1"/>
          <w:numId w:val="19"/>
        </w:numPr>
        <w:tabs>
          <w:tab w:val="left" w:pos="905"/>
        </w:tabs>
        <w:spacing w:after="0" w:line="240" w:lineRule="auto"/>
        <w:ind w:right="-705"/>
        <w:contextualSpacing w:val="0"/>
        <w:rPr>
          <w:rFonts w:ascii="Book Antiqua" w:hAnsi="Book Antiqua" w:cs="Calibri"/>
          <w:color w:val="000000" w:themeColor="text1"/>
          <w:sz w:val="24"/>
          <w:szCs w:val="24"/>
        </w:rPr>
      </w:pPr>
      <w:r w:rsidRPr="00A02AC3">
        <w:rPr>
          <w:rFonts w:ascii="Book Antiqua" w:hAnsi="Book Antiqua" w:cs="Calibri"/>
          <w:color w:val="000000" w:themeColor="text1"/>
          <w:sz w:val="24"/>
          <w:szCs w:val="24"/>
        </w:rPr>
        <w:t xml:space="preserve"> </w:t>
      </w:r>
      <w:r w:rsidRPr="00A02AC3">
        <w:rPr>
          <w:rFonts w:ascii="Book Antiqua" w:hAnsi="Book Antiqua"/>
          <w:color w:val="000000" w:themeColor="text1"/>
          <w:sz w:val="24"/>
          <w:szCs w:val="24"/>
        </w:rPr>
        <w:t xml:space="preserve">Discuss  how  invoice  discounting  and  factoring  can  aid  the  management  of  trade  receivables.    </w:t>
      </w:r>
      <w:r w:rsidR="00063DB9">
        <w:rPr>
          <w:rFonts w:ascii="Book Antiqua" w:hAnsi="Book Antiqua"/>
          <w:color w:val="000000" w:themeColor="text1"/>
          <w:sz w:val="24"/>
          <w:szCs w:val="24"/>
        </w:rPr>
        <w:tab/>
      </w:r>
      <w:r w:rsidR="00063DB9">
        <w:rPr>
          <w:rFonts w:ascii="Book Antiqua" w:hAnsi="Book Antiqua"/>
          <w:color w:val="000000" w:themeColor="text1"/>
          <w:sz w:val="24"/>
          <w:szCs w:val="24"/>
        </w:rPr>
        <w:tab/>
      </w:r>
      <w:r w:rsidR="00063DB9">
        <w:rPr>
          <w:rFonts w:ascii="Book Antiqua" w:hAnsi="Book Antiqua"/>
          <w:color w:val="000000" w:themeColor="text1"/>
          <w:sz w:val="24"/>
          <w:szCs w:val="24"/>
        </w:rPr>
        <w:tab/>
      </w:r>
      <w:r w:rsidR="00063DB9">
        <w:rPr>
          <w:rFonts w:ascii="Book Antiqua" w:hAnsi="Book Antiqua"/>
          <w:color w:val="000000" w:themeColor="text1"/>
          <w:sz w:val="24"/>
          <w:szCs w:val="24"/>
        </w:rPr>
        <w:tab/>
      </w:r>
      <w:r w:rsidR="00063DB9">
        <w:rPr>
          <w:rFonts w:ascii="Book Antiqua" w:hAnsi="Book Antiqua"/>
          <w:color w:val="000000" w:themeColor="text1"/>
          <w:sz w:val="24"/>
          <w:szCs w:val="24"/>
        </w:rPr>
        <w:tab/>
      </w:r>
      <w:r w:rsidR="00063DB9">
        <w:rPr>
          <w:rFonts w:ascii="Book Antiqua" w:hAnsi="Book Antiqua"/>
          <w:color w:val="000000" w:themeColor="text1"/>
          <w:sz w:val="24"/>
          <w:szCs w:val="24"/>
        </w:rPr>
        <w:tab/>
      </w:r>
      <w:r w:rsidR="00063DB9">
        <w:rPr>
          <w:rFonts w:ascii="Book Antiqua" w:hAnsi="Book Antiqua"/>
          <w:color w:val="000000" w:themeColor="text1"/>
          <w:sz w:val="24"/>
          <w:szCs w:val="24"/>
        </w:rPr>
        <w:tab/>
      </w:r>
      <w:r w:rsidR="00063DB9">
        <w:rPr>
          <w:rFonts w:ascii="Book Antiqua" w:hAnsi="Book Antiqua"/>
          <w:color w:val="000000" w:themeColor="text1"/>
          <w:sz w:val="24"/>
          <w:szCs w:val="24"/>
        </w:rPr>
        <w:tab/>
      </w:r>
      <w:r w:rsidRPr="00A02AC3">
        <w:rPr>
          <w:rFonts w:ascii="Book Antiqua" w:hAnsi="Book Antiqua"/>
          <w:color w:val="000000" w:themeColor="text1"/>
          <w:sz w:val="24"/>
          <w:szCs w:val="24"/>
        </w:rPr>
        <w:t>(5 marks)</w:t>
      </w:r>
    </w:p>
    <w:p w:rsidR="00784138" w:rsidRPr="00A02AC3" w:rsidRDefault="00784138" w:rsidP="00784138">
      <w:pPr>
        <w:ind w:left="8640" w:right="-705"/>
        <w:rPr>
          <w:rFonts w:ascii="Book Antiqua" w:hAnsi="Book Antiqua"/>
          <w:color w:val="000000" w:themeColor="text1"/>
          <w:sz w:val="24"/>
          <w:szCs w:val="24"/>
        </w:rPr>
      </w:pPr>
      <w:r w:rsidRPr="00A02AC3">
        <w:rPr>
          <w:rFonts w:ascii="Book Antiqua" w:hAnsi="Book Antiqua"/>
          <w:color w:val="000000" w:themeColor="text1"/>
          <w:sz w:val="24"/>
          <w:szCs w:val="24"/>
        </w:rPr>
        <w:t>(20 marks)</w:t>
      </w:r>
    </w:p>
    <w:p w:rsidR="00784138" w:rsidRPr="00A02AC3" w:rsidRDefault="00784138" w:rsidP="00784138">
      <w:pPr>
        <w:ind w:right="-705"/>
        <w:rPr>
          <w:rFonts w:asciiTheme="majorHAnsi" w:hAnsiTheme="majorHAnsi"/>
          <w:color w:val="000000" w:themeColor="text1"/>
          <w:sz w:val="24"/>
          <w:szCs w:val="24"/>
        </w:rPr>
      </w:pPr>
    </w:p>
    <w:p w:rsidR="00784138" w:rsidRPr="00A02AC3" w:rsidRDefault="00784138" w:rsidP="00784138">
      <w:pPr>
        <w:ind w:right="-705"/>
        <w:rPr>
          <w:rFonts w:asciiTheme="majorHAnsi" w:hAnsiTheme="majorHAnsi"/>
          <w:color w:val="000000" w:themeColor="text1"/>
          <w:sz w:val="24"/>
          <w:szCs w:val="24"/>
        </w:rPr>
      </w:pPr>
    </w:p>
    <w:p w:rsidR="00784138" w:rsidRPr="00A02AC3" w:rsidRDefault="00784138" w:rsidP="00784138">
      <w:pPr>
        <w:ind w:right="-705"/>
        <w:rPr>
          <w:rFonts w:ascii="Book Antiqua" w:hAnsi="Book Antiqua"/>
          <w:color w:val="000000" w:themeColor="text1"/>
          <w:sz w:val="24"/>
          <w:szCs w:val="24"/>
        </w:rPr>
      </w:pPr>
    </w:p>
    <w:p w:rsidR="00784138" w:rsidRPr="00A02AC3" w:rsidRDefault="00784138" w:rsidP="00784138">
      <w:pPr>
        <w:ind w:right="-705"/>
        <w:rPr>
          <w:rFonts w:ascii="Book Antiqua" w:hAnsi="Book Antiqua"/>
          <w:color w:val="000000" w:themeColor="text1"/>
          <w:sz w:val="24"/>
          <w:szCs w:val="24"/>
        </w:rPr>
      </w:pPr>
    </w:p>
    <w:p w:rsidR="00784138" w:rsidRPr="001014E6" w:rsidRDefault="00784138" w:rsidP="00784138">
      <w:pPr>
        <w:ind w:right="-705"/>
        <w:rPr>
          <w:rFonts w:ascii="Book Antiqua" w:hAnsi="Book Antiqua"/>
          <w:b/>
          <w:bCs/>
          <w:color w:val="000000" w:themeColor="text1"/>
          <w:sz w:val="24"/>
          <w:szCs w:val="24"/>
        </w:rPr>
      </w:pPr>
      <w:r w:rsidRPr="001014E6">
        <w:rPr>
          <w:rFonts w:ascii="Book Antiqua" w:hAnsi="Book Antiqua"/>
          <w:b/>
          <w:bCs/>
          <w:color w:val="000000" w:themeColor="text1"/>
          <w:sz w:val="24"/>
          <w:szCs w:val="24"/>
        </w:rPr>
        <w:t>Answers:</w:t>
      </w:r>
    </w:p>
    <w:p w:rsidR="00784138" w:rsidRPr="00A02AC3" w:rsidRDefault="00784138" w:rsidP="00784138">
      <w:pPr>
        <w:ind w:right="-705"/>
        <w:rPr>
          <w:rFonts w:ascii="Book Antiqua" w:hAnsi="Book Antiqua"/>
          <w:color w:val="000000" w:themeColor="text1"/>
          <w:sz w:val="24"/>
          <w:szCs w:val="24"/>
        </w:rPr>
      </w:pPr>
    </w:p>
    <w:p w:rsidR="00784138" w:rsidRPr="00BC6E19" w:rsidRDefault="00784138" w:rsidP="00784138">
      <w:pPr>
        <w:pStyle w:val="Heading1"/>
        <w:tabs>
          <w:tab w:val="left" w:pos="508"/>
          <w:tab w:val="left" w:pos="1300"/>
        </w:tabs>
        <w:ind w:left="507" w:right="-705"/>
        <w:rPr>
          <w:rFonts w:ascii="Book Antiqua" w:hAnsi="Book Antiqua" w:cs="Calibri"/>
          <w:color w:val="000000" w:themeColor="text1"/>
          <w:sz w:val="24"/>
          <w:szCs w:val="24"/>
        </w:rPr>
      </w:pPr>
      <w:r w:rsidRPr="00BC6E19">
        <w:rPr>
          <w:rFonts w:ascii="Book Antiqua" w:hAnsi="Book Antiqua"/>
          <w:color w:val="000000" w:themeColor="text1"/>
          <w:sz w:val="24"/>
          <w:szCs w:val="24"/>
        </w:rPr>
        <w:t xml:space="preserve">(a)   </w:t>
      </w:r>
      <w:r w:rsidRPr="00BC6E19">
        <w:rPr>
          <w:rFonts w:ascii="Book Antiqua" w:hAnsi="Book Antiqua"/>
          <w:color w:val="000000" w:themeColor="text1"/>
          <w:spacing w:val="36"/>
          <w:sz w:val="24"/>
          <w:szCs w:val="24"/>
        </w:rPr>
        <w:t xml:space="preserve"> </w:t>
      </w:r>
      <w:r w:rsidRPr="00BC6E19">
        <w:rPr>
          <w:rFonts w:ascii="Book Antiqua" w:hAnsi="Book Antiqua"/>
          <w:color w:val="000000" w:themeColor="text1"/>
          <w:sz w:val="24"/>
          <w:szCs w:val="24"/>
        </w:rPr>
        <w:t>(i)</w:t>
      </w:r>
      <w:r w:rsidRPr="00BC6E19">
        <w:rPr>
          <w:rFonts w:ascii="Book Antiqua" w:hAnsi="Book Antiqua"/>
          <w:color w:val="000000" w:themeColor="text1"/>
          <w:sz w:val="24"/>
          <w:szCs w:val="24"/>
        </w:rPr>
        <w:tab/>
        <w:t xml:space="preserve">Cost of current ordering </w:t>
      </w:r>
      <w:r w:rsidRPr="00BC6E19">
        <w:rPr>
          <w:rFonts w:ascii="Book Antiqua" w:hAnsi="Book Antiqua"/>
          <w:color w:val="000000" w:themeColor="text1"/>
          <w:spacing w:val="14"/>
          <w:sz w:val="24"/>
          <w:szCs w:val="24"/>
        </w:rPr>
        <w:t xml:space="preserve"> </w:t>
      </w:r>
      <w:r w:rsidRPr="00BC6E19">
        <w:rPr>
          <w:rFonts w:ascii="Book Antiqua" w:hAnsi="Book Antiqua"/>
          <w:color w:val="000000" w:themeColor="text1"/>
          <w:sz w:val="24"/>
          <w:szCs w:val="24"/>
        </w:rPr>
        <w:t>policy</w:t>
      </w:r>
    </w:p>
    <w:p w:rsidR="00784138" w:rsidRPr="00A02AC3" w:rsidRDefault="00784138" w:rsidP="00784138">
      <w:pPr>
        <w:pStyle w:val="BodyText"/>
        <w:spacing w:before="91"/>
        <w:ind w:left="1300" w:right="-705"/>
        <w:rPr>
          <w:rFonts w:ascii="Book Antiqua" w:hAnsi="Book Antiqua" w:cs="Tahoma"/>
          <w:color w:val="000000" w:themeColor="text1"/>
          <w:sz w:val="24"/>
          <w:szCs w:val="24"/>
        </w:rPr>
      </w:pPr>
      <w:r w:rsidRPr="00A02AC3">
        <w:rPr>
          <w:rFonts w:ascii="Book Antiqua" w:hAnsi="Book Antiqua"/>
          <w:color w:val="000000" w:themeColor="text1"/>
          <w:sz w:val="24"/>
          <w:szCs w:val="24"/>
        </w:rPr>
        <w:t xml:space="preserve">Ordering cost = 12 x 267 = </w:t>
      </w:r>
      <w:r>
        <w:rPr>
          <w:rFonts w:ascii="Book Antiqua" w:hAnsi="Book Antiqua"/>
          <w:color w:val="000000" w:themeColor="text1"/>
          <w:sz w:val="24"/>
          <w:szCs w:val="24"/>
        </w:rPr>
        <w:t>Rs.</w:t>
      </w:r>
      <w:r w:rsidRPr="00A02AC3">
        <w:rPr>
          <w:rFonts w:ascii="Book Antiqua" w:hAnsi="Book Antiqua"/>
          <w:color w:val="000000" w:themeColor="text1"/>
          <w:sz w:val="24"/>
          <w:szCs w:val="24"/>
        </w:rPr>
        <w:t>3,204 per</w:t>
      </w:r>
      <w:r w:rsidRPr="00A02AC3">
        <w:rPr>
          <w:rFonts w:ascii="Book Antiqua" w:hAnsi="Book Antiqua"/>
          <w:color w:val="000000" w:themeColor="text1"/>
          <w:spacing w:val="-17"/>
          <w:sz w:val="24"/>
          <w:szCs w:val="24"/>
        </w:rPr>
        <w:t xml:space="preserve"> </w:t>
      </w:r>
      <w:r w:rsidRPr="00A02AC3">
        <w:rPr>
          <w:rFonts w:ascii="Book Antiqua" w:hAnsi="Book Antiqua"/>
          <w:color w:val="000000" w:themeColor="text1"/>
          <w:sz w:val="24"/>
          <w:szCs w:val="24"/>
        </w:rPr>
        <w:t>year</w:t>
      </w:r>
    </w:p>
    <w:p w:rsidR="00784138" w:rsidRPr="00A02AC3" w:rsidRDefault="00784138" w:rsidP="00784138">
      <w:pPr>
        <w:pStyle w:val="BodyText"/>
        <w:spacing w:before="102" w:line="242" w:lineRule="auto"/>
        <w:ind w:left="1300" w:right="-705"/>
        <w:rPr>
          <w:rFonts w:ascii="Book Antiqua" w:hAnsi="Book Antiqua"/>
          <w:color w:val="000000" w:themeColor="text1"/>
          <w:sz w:val="24"/>
          <w:szCs w:val="24"/>
        </w:rPr>
      </w:pPr>
      <w:r w:rsidRPr="00A02AC3">
        <w:rPr>
          <w:rFonts w:ascii="Book Antiqua" w:hAnsi="Book Antiqua"/>
          <w:color w:val="000000" w:themeColor="text1"/>
          <w:sz w:val="24"/>
          <w:szCs w:val="24"/>
        </w:rPr>
        <w:t xml:space="preserve">Monthly order = monthly demand = 300,000/12 = 25,000 units </w:t>
      </w:r>
    </w:p>
    <w:p w:rsidR="00784138" w:rsidRPr="00A02AC3" w:rsidRDefault="00784138" w:rsidP="00784138">
      <w:pPr>
        <w:pStyle w:val="BodyText"/>
        <w:spacing w:before="102" w:line="242" w:lineRule="auto"/>
        <w:ind w:left="1300" w:right="-705"/>
        <w:rPr>
          <w:rFonts w:ascii="Book Antiqua" w:hAnsi="Book Antiqua"/>
          <w:color w:val="000000" w:themeColor="text1"/>
          <w:sz w:val="24"/>
          <w:szCs w:val="24"/>
        </w:rPr>
      </w:pPr>
      <w:r w:rsidRPr="00A02AC3">
        <w:rPr>
          <w:rFonts w:ascii="Book Antiqua" w:hAnsi="Book Antiqua"/>
          <w:color w:val="000000" w:themeColor="text1"/>
          <w:sz w:val="24"/>
          <w:szCs w:val="24"/>
        </w:rPr>
        <w:t>Buffer inventory = 25,000 x 0·4 = 10,000</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units</w:t>
      </w:r>
    </w:p>
    <w:p w:rsidR="00784138" w:rsidRPr="00A02AC3" w:rsidRDefault="00784138" w:rsidP="00784138">
      <w:pPr>
        <w:pStyle w:val="BodyText"/>
        <w:ind w:left="1300" w:right="-705"/>
        <w:rPr>
          <w:rFonts w:ascii="Book Antiqua" w:hAnsi="Book Antiqua"/>
          <w:color w:val="000000" w:themeColor="text1"/>
          <w:sz w:val="24"/>
          <w:szCs w:val="24"/>
        </w:rPr>
      </w:pPr>
    </w:p>
    <w:p w:rsidR="00784138" w:rsidRPr="00A02AC3" w:rsidRDefault="00784138" w:rsidP="00784138">
      <w:pPr>
        <w:pStyle w:val="BodyText"/>
        <w:ind w:left="1300" w:right="-705"/>
        <w:rPr>
          <w:rFonts w:ascii="Book Antiqua" w:hAnsi="Book Antiqua" w:cs="Tahoma"/>
          <w:color w:val="000000" w:themeColor="text1"/>
          <w:sz w:val="24"/>
          <w:szCs w:val="24"/>
        </w:rPr>
      </w:pPr>
      <w:r w:rsidRPr="00A02AC3">
        <w:rPr>
          <w:rFonts w:ascii="Book Antiqua" w:hAnsi="Book Antiqua"/>
          <w:color w:val="000000" w:themeColor="text1"/>
          <w:sz w:val="24"/>
          <w:szCs w:val="24"/>
        </w:rPr>
        <w:t>Average</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inventory</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excluding</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buffer</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inventory</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25,000/2</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12,500</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units</w:t>
      </w:r>
    </w:p>
    <w:p w:rsidR="00784138" w:rsidRPr="00A02AC3" w:rsidRDefault="00784138" w:rsidP="00784138">
      <w:pPr>
        <w:pStyle w:val="BodyText"/>
        <w:spacing w:before="2" w:line="242" w:lineRule="auto"/>
        <w:ind w:left="1300" w:right="-705"/>
        <w:rPr>
          <w:rFonts w:ascii="Book Antiqua" w:hAnsi="Book Antiqua"/>
          <w:color w:val="000000" w:themeColor="text1"/>
          <w:sz w:val="24"/>
          <w:szCs w:val="24"/>
        </w:rPr>
      </w:pPr>
      <w:r w:rsidRPr="00A02AC3">
        <w:rPr>
          <w:rFonts w:ascii="Book Antiqua" w:hAnsi="Book Antiqua"/>
          <w:color w:val="000000" w:themeColor="text1"/>
          <w:sz w:val="24"/>
          <w:szCs w:val="24"/>
        </w:rPr>
        <w:t>Average</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inventory</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including</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buffer</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inventory</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12,500</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10,000</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22,500</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 xml:space="preserve">units </w:t>
      </w:r>
    </w:p>
    <w:p w:rsidR="00784138" w:rsidRPr="00A02AC3" w:rsidRDefault="00784138" w:rsidP="00784138">
      <w:pPr>
        <w:pStyle w:val="BodyText"/>
        <w:spacing w:before="2" w:line="242" w:lineRule="auto"/>
        <w:ind w:left="1300" w:right="-705"/>
        <w:rPr>
          <w:rFonts w:ascii="Book Antiqua" w:hAnsi="Book Antiqua" w:cs="Tahoma"/>
          <w:color w:val="000000" w:themeColor="text1"/>
          <w:sz w:val="24"/>
          <w:szCs w:val="24"/>
        </w:rPr>
      </w:pPr>
      <w:r w:rsidRPr="00A02AC3">
        <w:rPr>
          <w:rFonts w:ascii="Book Antiqua" w:hAnsi="Book Antiqua"/>
          <w:color w:val="000000" w:themeColor="text1"/>
          <w:sz w:val="24"/>
          <w:szCs w:val="24"/>
        </w:rPr>
        <w:t xml:space="preserve">Holding cost = 22,500 x 0·1 = </w:t>
      </w:r>
      <w:r>
        <w:rPr>
          <w:rFonts w:ascii="Book Antiqua" w:hAnsi="Book Antiqua"/>
          <w:color w:val="000000" w:themeColor="text1"/>
          <w:sz w:val="24"/>
          <w:szCs w:val="24"/>
        </w:rPr>
        <w:t>Rs.</w:t>
      </w:r>
      <w:r w:rsidRPr="00A02AC3">
        <w:rPr>
          <w:rFonts w:ascii="Book Antiqua" w:hAnsi="Book Antiqua"/>
          <w:color w:val="000000" w:themeColor="text1"/>
          <w:sz w:val="24"/>
          <w:szCs w:val="24"/>
        </w:rPr>
        <w:t>2,250 per</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year</w:t>
      </w:r>
    </w:p>
    <w:p w:rsidR="00784138" w:rsidRPr="00A02AC3" w:rsidRDefault="00784138" w:rsidP="00784138">
      <w:pPr>
        <w:pStyle w:val="BodyText"/>
        <w:spacing w:before="100"/>
        <w:ind w:left="1300" w:right="-705"/>
        <w:rPr>
          <w:rFonts w:ascii="Book Antiqua" w:hAnsi="Book Antiqua"/>
          <w:color w:val="000000" w:themeColor="text1"/>
          <w:sz w:val="24"/>
          <w:szCs w:val="24"/>
        </w:rPr>
      </w:pPr>
      <w:r w:rsidRPr="00A02AC3">
        <w:rPr>
          <w:rFonts w:ascii="Book Antiqua" w:hAnsi="Book Antiqua"/>
          <w:color w:val="000000" w:themeColor="text1"/>
          <w:spacing w:val="-5"/>
          <w:sz w:val="24"/>
          <w:szCs w:val="24"/>
        </w:rPr>
        <w:t xml:space="preserve">Total </w:t>
      </w:r>
      <w:r w:rsidRPr="00A02AC3">
        <w:rPr>
          <w:rFonts w:ascii="Book Antiqua" w:hAnsi="Book Antiqua"/>
          <w:color w:val="000000" w:themeColor="text1"/>
          <w:sz w:val="24"/>
          <w:szCs w:val="24"/>
        </w:rPr>
        <w:t xml:space="preserve">cost = 3,204 + 2,250 = </w:t>
      </w:r>
      <w:r>
        <w:rPr>
          <w:rFonts w:ascii="Book Antiqua" w:hAnsi="Book Antiqua"/>
          <w:color w:val="000000" w:themeColor="text1"/>
          <w:sz w:val="24"/>
          <w:szCs w:val="24"/>
        </w:rPr>
        <w:t>Rs.</w:t>
      </w:r>
      <w:r w:rsidRPr="00A02AC3">
        <w:rPr>
          <w:rFonts w:ascii="Book Antiqua" w:hAnsi="Book Antiqua"/>
          <w:color w:val="000000" w:themeColor="text1"/>
          <w:sz w:val="24"/>
          <w:szCs w:val="24"/>
        </w:rPr>
        <w:t xml:space="preserve">5,454 per </w:t>
      </w:r>
      <w:r w:rsidRPr="00A02AC3">
        <w:rPr>
          <w:rFonts w:ascii="Book Antiqua" w:hAnsi="Book Antiqua"/>
          <w:color w:val="000000" w:themeColor="text1"/>
          <w:spacing w:val="9"/>
          <w:sz w:val="24"/>
          <w:szCs w:val="24"/>
        </w:rPr>
        <w:t xml:space="preserve"> </w:t>
      </w:r>
      <w:r w:rsidRPr="00A02AC3">
        <w:rPr>
          <w:rFonts w:ascii="Book Antiqua" w:hAnsi="Book Antiqua"/>
          <w:color w:val="000000" w:themeColor="text1"/>
          <w:sz w:val="24"/>
          <w:szCs w:val="24"/>
        </w:rPr>
        <w:t>year</w:t>
      </w:r>
    </w:p>
    <w:p w:rsidR="00784138" w:rsidRPr="00A02AC3" w:rsidRDefault="00784138" w:rsidP="00784138">
      <w:pPr>
        <w:pStyle w:val="BodyText"/>
        <w:spacing w:before="100"/>
        <w:ind w:left="1300" w:right="-705"/>
        <w:rPr>
          <w:rFonts w:ascii="Book Antiqua" w:hAnsi="Book Antiqua" w:cs="Tahoma"/>
          <w:color w:val="000000" w:themeColor="text1"/>
          <w:sz w:val="24"/>
          <w:szCs w:val="24"/>
        </w:rPr>
      </w:pPr>
    </w:p>
    <w:p w:rsidR="00784138" w:rsidRPr="00BC6E19" w:rsidRDefault="00784138" w:rsidP="00784138">
      <w:pPr>
        <w:pStyle w:val="Heading1"/>
        <w:numPr>
          <w:ilvl w:val="0"/>
          <w:numId w:val="22"/>
        </w:numPr>
        <w:tabs>
          <w:tab w:val="left" w:pos="1301"/>
        </w:tabs>
        <w:spacing w:before="111"/>
        <w:ind w:right="-705" w:hanging="396"/>
        <w:jc w:val="both"/>
        <w:rPr>
          <w:rFonts w:ascii="Book Antiqua" w:hAnsi="Book Antiqua" w:cs="Calibri"/>
          <w:color w:val="000000" w:themeColor="text1"/>
          <w:sz w:val="24"/>
          <w:szCs w:val="24"/>
        </w:rPr>
      </w:pPr>
      <w:r w:rsidRPr="00BC6E19">
        <w:rPr>
          <w:rFonts w:ascii="Book Antiqua" w:hAnsi="Book Antiqua"/>
          <w:color w:val="000000" w:themeColor="text1"/>
          <w:sz w:val="24"/>
          <w:szCs w:val="24"/>
        </w:rPr>
        <w:t xml:space="preserve">Cost of ordering policy using economic order quantity   </w:t>
      </w:r>
      <w:r w:rsidRPr="00BC6E19">
        <w:rPr>
          <w:rFonts w:ascii="Book Antiqua" w:hAnsi="Book Antiqua"/>
          <w:color w:val="000000" w:themeColor="text1"/>
          <w:spacing w:val="26"/>
          <w:sz w:val="24"/>
          <w:szCs w:val="24"/>
        </w:rPr>
        <w:t xml:space="preserve"> </w:t>
      </w:r>
      <w:r w:rsidRPr="00BC6E19">
        <w:rPr>
          <w:rFonts w:ascii="Book Antiqua" w:hAnsi="Book Antiqua"/>
          <w:color w:val="000000" w:themeColor="text1"/>
          <w:sz w:val="24"/>
          <w:szCs w:val="24"/>
        </w:rPr>
        <w:t>(EOQ)</w:t>
      </w:r>
    </w:p>
    <w:p w:rsidR="00784138" w:rsidRPr="00A02AC3" w:rsidRDefault="00784138" w:rsidP="00784138">
      <w:pPr>
        <w:pStyle w:val="BodyText"/>
        <w:spacing w:before="15" w:line="320" w:lineRule="exact"/>
        <w:ind w:left="1300" w:right="-705" w:hanging="1"/>
        <w:rPr>
          <w:rFonts w:ascii="Book Antiqua" w:hAnsi="Book Antiqua"/>
          <w:color w:val="000000" w:themeColor="text1"/>
          <w:sz w:val="24"/>
          <w:szCs w:val="24"/>
        </w:rPr>
      </w:pPr>
      <w:r w:rsidRPr="00A02AC3">
        <w:rPr>
          <w:rFonts w:ascii="Book Antiqua" w:hAnsi="Book Antiqua"/>
          <w:color w:val="000000" w:themeColor="text1"/>
          <w:sz w:val="24"/>
          <w:szCs w:val="24"/>
        </w:rPr>
        <w:t>EOQ = ((2 x 267 x 300,000)/0·10)</w:t>
      </w:r>
      <w:r w:rsidRPr="00A02AC3">
        <w:rPr>
          <w:rFonts w:ascii="Book Antiqua" w:hAnsi="Book Antiqua"/>
          <w:color w:val="000000" w:themeColor="text1"/>
          <w:position w:val="6"/>
          <w:sz w:val="24"/>
          <w:szCs w:val="24"/>
        </w:rPr>
        <w:t xml:space="preserve">0·5 </w:t>
      </w:r>
      <w:r w:rsidRPr="00A02AC3">
        <w:rPr>
          <w:rFonts w:ascii="Book Antiqua" w:hAnsi="Book Antiqua"/>
          <w:color w:val="000000" w:themeColor="text1"/>
          <w:sz w:val="24"/>
          <w:szCs w:val="24"/>
        </w:rPr>
        <w:t>= 40,025 or 40,000 units per order</w:t>
      </w:r>
    </w:p>
    <w:p w:rsidR="00784138" w:rsidRPr="00A02AC3" w:rsidRDefault="00784138" w:rsidP="00784138">
      <w:pPr>
        <w:pStyle w:val="BodyText"/>
        <w:spacing w:before="15" w:line="320" w:lineRule="exact"/>
        <w:ind w:left="1300" w:right="-705" w:hanging="1"/>
        <w:rPr>
          <w:rFonts w:ascii="Book Antiqua" w:hAnsi="Book Antiqua"/>
          <w:color w:val="000000" w:themeColor="text1"/>
          <w:sz w:val="24"/>
          <w:szCs w:val="24"/>
        </w:rPr>
      </w:pPr>
      <w:r w:rsidRPr="00A02AC3">
        <w:rPr>
          <w:rFonts w:ascii="Book Antiqua" w:hAnsi="Book Antiqua"/>
          <w:color w:val="000000" w:themeColor="text1"/>
          <w:sz w:val="24"/>
          <w:szCs w:val="24"/>
        </w:rPr>
        <w:t xml:space="preserve"> Number</w:t>
      </w:r>
      <w:r w:rsidRPr="00A02AC3">
        <w:rPr>
          <w:rFonts w:ascii="Book Antiqua" w:hAnsi="Book Antiqua"/>
          <w:color w:val="000000" w:themeColor="text1"/>
          <w:spacing w:val="-11"/>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11"/>
          <w:sz w:val="24"/>
          <w:szCs w:val="24"/>
        </w:rPr>
        <w:t xml:space="preserve"> </w:t>
      </w:r>
      <w:r w:rsidRPr="00A02AC3">
        <w:rPr>
          <w:rFonts w:ascii="Book Antiqua" w:hAnsi="Book Antiqua"/>
          <w:color w:val="000000" w:themeColor="text1"/>
          <w:sz w:val="24"/>
          <w:szCs w:val="24"/>
        </w:rPr>
        <w:t>orders</w:t>
      </w:r>
      <w:r w:rsidRPr="00A02AC3">
        <w:rPr>
          <w:rFonts w:ascii="Book Antiqua" w:hAnsi="Book Antiqua"/>
          <w:color w:val="000000" w:themeColor="text1"/>
          <w:spacing w:val="-11"/>
          <w:sz w:val="24"/>
          <w:szCs w:val="24"/>
        </w:rPr>
        <w:t xml:space="preserve"> </w:t>
      </w:r>
      <w:r w:rsidRPr="00A02AC3">
        <w:rPr>
          <w:rFonts w:ascii="Book Antiqua" w:hAnsi="Book Antiqua"/>
          <w:color w:val="000000" w:themeColor="text1"/>
          <w:sz w:val="24"/>
          <w:szCs w:val="24"/>
        </w:rPr>
        <w:t>per</w:t>
      </w:r>
      <w:r w:rsidRPr="00A02AC3">
        <w:rPr>
          <w:rFonts w:ascii="Book Antiqua" w:hAnsi="Book Antiqua"/>
          <w:color w:val="000000" w:themeColor="text1"/>
          <w:spacing w:val="-11"/>
          <w:sz w:val="24"/>
          <w:szCs w:val="24"/>
        </w:rPr>
        <w:t xml:space="preserve"> </w:t>
      </w:r>
      <w:r w:rsidRPr="00A02AC3">
        <w:rPr>
          <w:rFonts w:ascii="Book Antiqua" w:hAnsi="Book Antiqua"/>
          <w:color w:val="000000" w:themeColor="text1"/>
          <w:sz w:val="24"/>
          <w:szCs w:val="24"/>
        </w:rPr>
        <w:t>year</w:t>
      </w:r>
      <w:r w:rsidRPr="00A02AC3">
        <w:rPr>
          <w:rFonts w:ascii="Book Antiqua" w:hAnsi="Book Antiqua"/>
          <w:color w:val="000000" w:themeColor="text1"/>
          <w:spacing w:val="-11"/>
          <w:sz w:val="24"/>
          <w:szCs w:val="24"/>
        </w:rPr>
        <w:t xml:space="preserve"> </w:t>
      </w:r>
      <w:r w:rsidRPr="00A02AC3">
        <w:rPr>
          <w:rFonts w:ascii="Book Antiqua" w:hAnsi="Book Antiqua"/>
          <w:color w:val="000000" w:themeColor="text1"/>
          <w:sz w:val="24"/>
          <w:szCs w:val="24"/>
        </w:rPr>
        <w:t>=</w:t>
      </w:r>
      <w:r w:rsidRPr="00A02AC3">
        <w:rPr>
          <w:rFonts w:ascii="Book Antiqua" w:hAnsi="Book Antiqua"/>
          <w:color w:val="000000" w:themeColor="text1"/>
          <w:spacing w:val="-11"/>
          <w:sz w:val="24"/>
          <w:szCs w:val="24"/>
        </w:rPr>
        <w:t xml:space="preserve"> </w:t>
      </w:r>
      <w:r w:rsidRPr="00A02AC3">
        <w:rPr>
          <w:rFonts w:ascii="Book Antiqua" w:hAnsi="Book Antiqua"/>
          <w:color w:val="000000" w:themeColor="text1"/>
          <w:sz w:val="24"/>
          <w:szCs w:val="24"/>
        </w:rPr>
        <w:t>300,000/40,000</w:t>
      </w:r>
      <w:r w:rsidRPr="00A02AC3">
        <w:rPr>
          <w:rFonts w:ascii="Book Antiqua" w:hAnsi="Book Antiqua"/>
          <w:color w:val="000000" w:themeColor="text1"/>
          <w:spacing w:val="-11"/>
          <w:sz w:val="24"/>
          <w:szCs w:val="24"/>
        </w:rPr>
        <w:t xml:space="preserve"> </w:t>
      </w:r>
      <w:r w:rsidRPr="00A02AC3">
        <w:rPr>
          <w:rFonts w:ascii="Book Antiqua" w:hAnsi="Book Antiqua"/>
          <w:color w:val="000000" w:themeColor="text1"/>
          <w:sz w:val="24"/>
          <w:szCs w:val="24"/>
        </w:rPr>
        <w:t>=</w:t>
      </w:r>
      <w:r w:rsidRPr="00A02AC3">
        <w:rPr>
          <w:rFonts w:ascii="Book Antiqua" w:hAnsi="Book Antiqua"/>
          <w:color w:val="000000" w:themeColor="text1"/>
          <w:spacing w:val="-11"/>
          <w:sz w:val="24"/>
          <w:szCs w:val="24"/>
        </w:rPr>
        <w:t xml:space="preserve"> </w:t>
      </w:r>
      <w:r w:rsidRPr="00A02AC3">
        <w:rPr>
          <w:rFonts w:ascii="Book Antiqua" w:hAnsi="Book Antiqua"/>
          <w:color w:val="000000" w:themeColor="text1"/>
          <w:sz w:val="24"/>
          <w:szCs w:val="24"/>
        </w:rPr>
        <w:t>7·5</w:t>
      </w:r>
      <w:r w:rsidRPr="00A02AC3">
        <w:rPr>
          <w:rFonts w:ascii="Book Antiqua" w:hAnsi="Book Antiqua"/>
          <w:color w:val="000000" w:themeColor="text1"/>
          <w:spacing w:val="-11"/>
          <w:sz w:val="24"/>
          <w:szCs w:val="24"/>
        </w:rPr>
        <w:t xml:space="preserve"> </w:t>
      </w:r>
      <w:r w:rsidRPr="00A02AC3">
        <w:rPr>
          <w:rFonts w:ascii="Book Antiqua" w:hAnsi="Book Antiqua"/>
          <w:color w:val="000000" w:themeColor="text1"/>
          <w:sz w:val="24"/>
          <w:szCs w:val="24"/>
        </w:rPr>
        <w:t>orders</w:t>
      </w:r>
      <w:r w:rsidRPr="00A02AC3">
        <w:rPr>
          <w:rFonts w:ascii="Book Antiqua" w:hAnsi="Book Antiqua"/>
          <w:color w:val="000000" w:themeColor="text1"/>
          <w:spacing w:val="-11"/>
          <w:sz w:val="24"/>
          <w:szCs w:val="24"/>
        </w:rPr>
        <w:t xml:space="preserve"> </w:t>
      </w:r>
      <w:r w:rsidRPr="00A02AC3">
        <w:rPr>
          <w:rFonts w:ascii="Book Antiqua" w:hAnsi="Book Antiqua"/>
          <w:color w:val="000000" w:themeColor="text1"/>
          <w:sz w:val="24"/>
          <w:szCs w:val="24"/>
        </w:rPr>
        <w:t>per</w:t>
      </w:r>
      <w:r w:rsidRPr="00A02AC3">
        <w:rPr>
          <w:rFonts w:ascii="Book Antiqua" w:hAnsi="Book Antiqua"/>
          <w:color w:val="000000" w:themeColor="text1"/>
          <w:spacing w:val="-11"/>
          <w:sz w:val="24"/>
          <w:szCs w:val="24"/>
        </w:rPr>
        <w:t xml:space="preserve"> </w:t>
      </w:r>
      <w:r w:rsidRPr="00A02AC3">
        <w:rPr>
          <w:rFonts w:ascii="Book Antiqua" w:hAnsi="Book Antiqua"/>
          <w:color w:val="000000" w:themeColor="text1"/>
          <w:sz w:val="24"/>
          <w:szCs w:val="24"/>
        </w:rPr>
        <w:t>year</w:t>
      </w:r>
    </w:p>
    <w:p w:rsidR="00784138" w:rsidRPr="00A02AC3" w:rsidRDefault="00784138" w:rsidP="00784138">
      <w:pPr>
        <w:pStyle w:val="BodyText"/>
        <w:spacing w:before="15" w:line="320" w:lineRule="exact"/>
        <w:ind w:left="1300" w:right="-705" w:hanging="1"/>
        <w:rPr>
          <w:rFonts w:ascii="Book Antiqua" w:hAnsi="Book Antiqua" w:cs="Tahoma"/>
          <w:color w:val="000000" w:themeColor="text1"/>
          <w:sz w:val="24"/>
          <w:szCs w:val="24"/>
        </w:rPr>
      </w:pPr>
    </w:p>
    <w:p w:rsidR="00784138" w:rsidRPr="00A02AC3" w:rsidRDefault="00784138" w:rsidP="00784138">
      <w:pPr>
        <w:pStyle w:val="BodyText"/>
        <w:spacing w:line="193" w:lineRule="exact"/>
        <w:ind w:left="1300" w:right="-705"/>
        <w:rPr>
          <w:rFonts w:ascii="Book Antiqua" w:hAnsi="Book Antiqua" w:cs="Tahoma"/>
          <w:color w:val="000000" w:themeColor="text1"/>
          <w:sz w:val="24"/>
          <w:szCs w:val="24"/>
        </w:rPr>
      </w:pPr>
      <w:r w:rsidRPr="00A02AC3">
        <w:rPr>
          <w:rFonts w:ascii="Book Antiqua" w:hAnsi="Book Antiqua"/>
          <w:color w:val="000000" w:themeColor="text1"/>
          <w:sz w:val="24"/>
          <w:szCs w:val="24"/>
        </w:rPr>
        <w:t>Order cost = 7·5 x 267 =</w:t>
      </w:r>
      <w:r w:rsidRPr="00A02AC3">
        <w:rPr>
          <w:rFonts w:ascii="Book Antiqua" w:hAnsi="Book Antiqua"/>
          <w:color w:val="000000" w:themeColor="text1"/>
          <w:spacing w:val="38"/>
          <w:sz w:val="24"/>
          <w:szCs w:val="24"/>
        </w:rPr>
        <w:t xml:space="preserve"> </w:t>
      </w:r>
      <w:r>
        <w:rPr>
          <w:rFonts w:ascii="Book Antiqua" w:hAnsi="Book Antiqua"/>
          <w:color w:val="000000" w:themeColor="text1"/>
          <w:sz w:val="24"/>
          <w:szCs w:val="24"/>
        </w:rPr>
        <w:t>Rs.</w:t>
      </w:r>
      <w:r w:rsidRPr="00A02AC3">
        <w:rPr>
          <w:rFonts w:ascii="Book Antiqua" w:hAnsi="Book Antiqua"/>
          <w:color w:val="000000" w:themeColor="text1"/>
          <w:sz w:val="24"/>
          <w:szCs w:val="24"/>
        </w:rPr>
        <w:t>2,003</w:t>
      </w:r>
    </w:p>
    <w:p w:rsidR="00784138" w:rsidRPr="00A02AC3" w:rsidRDefault="00784138" w:rsidP="00784138">
      <w:pPr>
        <w:pStyle w:val="BodyText"/>
        <w:spacing w:before="102"/>
        <w:ind w:left="1300" w:right="-705"/>
        <w:rPr>
          <w:rFonts w:ascii="Book Antiqua" w:hAnsi="Book Antiqua" w:cs="Tahoma"/>
          <w:color w:val="000000" w:themeColor="text1"/>
          <w:sz w:val="24"/>
          <w:szCs w:val="24"/>
        </w:rPr>
      </w:pPr>
      <w:r w:rsidRPr="00A02AC3">
        <w:rPr>
          <w:rFonts w:ascii="Book Antiqua" w:hAnsi="Book Antiqua"/>
          <w:color w:val="000000" w:themeColor="text1"/>
          <w:sz w:val="24"/>
          <w:szCs w:val="24"/>
        </w:rPr>
        <w:t>Average</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inventory</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excluding</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buffer</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inventory</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40,000/2</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20,000</w:t>
      </w:r>
      <w:r w:rsidRPr="00A02AC3">
        <w:rPr>
          <w:rFonts w:ascii="Book Antiqua" w:hAnsi="Book Antiqua"/>
          <w:color w:val="000000" w:themeColor="text1"/>
          <w:spacing w:val="-18"/>
          <w:sz w:val="24"/>
          <w:szCs w:val="24"/>
        </w:rPr>
        <w:t xml:space="preserve"> </w:t>
      </w:r>
      <w:r w:rsidRPr="00A02AC3">
        <w:rPr>
          <w:rFonts w:ascii="Book Antiqua" w:hAnsi="Book Antiqua"/>
          <w:color w:val="000000" w:themeColor="text1"/>
          <w:sz w:val="24"/>
          <w:szCs w:val="24"/>
        </w:rPr>
        <w:t>units</w:t>
      </w:r>
    </w:p>
    <w:p w:rsidR="00784138" w:rsidRPr="00A02AC3" w:rsidRDefault="00784138" w:rsidP="00784138">
      <w:pPr>
        <w:pStyle w:val="BodyText"/>
        <w:spacing w:before="2" w:line="242" w:lineRule="auto"/>
        <w:ind w:left="1300" w:right="-705"/>
        <w:rPr>
          <w:rFonts w:ascii="Book Antiqua" w:hAnsi="Book Antiqua"/>
          <w:color w:val="000000" w:themeColor="text1"/>
          <w:sz w:val="24"/>
          <w:szCs w:val="24"/>
        </w:rPr>
      </w:pPr>
      <w:r w:rsidRPr="00A02AC3">
        <w:rPr>
          <w:rFonts w:ascii="Book Antiqua" w:hAnsi="Book Antiqua"/>
          <w:color w:val="000000" w:themeColor="text1"/>
          <w:sz w:val="24"/>
          <w:szCs w:val="24"/>
        </w:rPr>
        <w:t>Average</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inventory</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including</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buffer</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inventory</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20,000</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10,000</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30,000</w:t>
      </w:r>
      <w:r w:rsidRPr="00A02AC3">
        <w:rPr>
          <w:rFonts w:ascii="Book Antiqua" w:hAnsi="Book Antiqua"/>
          <w:color w:val="000000" w:themeColor="text1"/>
          <w:spacing w:val="-6"/>
          <w:sz w:val="24"/>
          <w:szCs w:val="24"/>
        </w:rPr>
        <w:t xml:space="preserve"> </w:t>
      </w:r>
      <w:r w:rsidRPr="00A02AC3">
        <w:rPr>
          <w:rFonts w:ascii="Book Antiqua" w:hAnsi="Book Antiqua"/>
          <w:color w:val="000000" w:themeColor="text1"/>
          <w:sz w:val="24"/>
          <w:szCs w:val="24"/>
        </w:rPr>
        <w:t xml:space="preserve">units </w:t>
      </w:r>
    </w:p>
    <w:p w:rsidR="00784138" w:rsidRPr="00A02AC3" w:rsidRDefault="00784138" w:rsidP="00784138">
      <w:pPr>
        <w:pStyle w:val="BodyText"/>
        <w:spacing w:before="2" w:line="242" w:lineRule="auto"/>
        <w:ind w:left="1300" w:right="-705"/>
        <w:rPr>
          <w:rFonts w:ascii="Book Antiqua" w:hAnsi="Book Antiqua"/>
          <w:color w:val="000000" w:themeColor="text1"/>
          <w:sz w:val="24"/>
          <w:szCs w:val="24"/>
        </w:rPr>
      </w:pPr>
    </w:p>
    <w:p w:rsidR="00784138" w:rsidRPr="00A02AC3" w:rsidRDefault="00784138" w:rsidP="00784138">
      <w:pPr>
        <w:pStyle w:val="BodyText"/>
        <w:spacing w:before="2" w:line="242" w:lineRule="auto"/>
        <w:ind w:left="1300" w:right="-705"/>
        <w:rPr>
          <w:rFonts w:ascii="Book Antiqua" w:hAnsi="Book Antiqua" w:cs="Tahoma"/>
          <w:color w:val="000000" w:themeColor="text1"/>
          <w:sz w:val="24"/>
          <w:szCs w:val="24"/>
        </w:rPr>
      </w:pPr>
      <w:r w:rsidRPr="00A02AC3">
        <w:rPr>
          <w:rFonts w:ascii="Book Antiqua" w:hAnsi="Book Antiqua"/>
          <w:color w:val="000000" w:themeColor="text1"/>
          <w:sz w:val="24"/>
          <w:szCs w:val="24"/>
        </w:rPr>
        <w:t xml:space="preserve">Holding cost = 30,000 x 0·1 = </w:t>
      </w:r>
      <w:r>
        <w:rPr>
          <w:rFonts w:ascii="Book Antiqua" w:hAnsi="Book Antiqua"/>
          <w:color w:val="000000" w:themeColor="text1"/>
          <w:sz w:val="24"/>
          <w:szCs w:val="24"/>
        </w:rPr>
        <w:t>Rs.</w:t>
      </w:r>
      <w:r w:rsidRPr="00A02AC3">
        <w:rPr>
          <w:rFonts w:ascii="Book Antiqua" w:hAnsi="Book Antiqua"/>
          <w:color w:val="000000" w:themeColor="text1"/>
          <w:sz w:val="24"/>
          <w:szCs w:val="24"/>
        </w:rPr>
        <w:t>3,000 per</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year</w:t>
      </w:r>
    </w:p>
    <w:p w:rsidR="00784138" w:rsidRPr="00A02AC3" w:rsidRDefault="00784138" w:rsidP="00784138">
      <w:pPr>
        <w:pStyle w:val="BodyText"/>
        <w:spacing w:before="100"/>
        <w:ind w:left="1300" w:right="-705"/>
        <w:rPr>
          <w:rFonts w:ascii="Book Antiqua" w:hAnsi="Book Antiqua"/>
          <w:color w:val="000000" w:themeColor="text1"/>
          <w:sz w:val="24"/>
          <w:szCs w:val="24"/>
        </w:rPr>
      </w:pPr>
      <w:r w:rsidRPr="00A02AC3">
        <w:rPr>
          <w:rFonts w:ascii="Book Antiqua" w:hAnsi="Book Antiqua"/>
          <w:color w:val="000000" w:themeColor="text1"/>
          <w:spacing w:val="-5"/>
          <w:sz w:val="24"/>
          <w:szCs w:val="24"/>
        </w:rPr>
        <w:t xml:space="preserve">Total </w:t>
      </w:r>
      <w:r w:rsidRPr="00A02AC3">
        <w:rPr>
          <w:rFonts w:ascii="Book Antiqua" w:hAnsi="Book Antiqua"/>
          <w:color w:val="000000" w:themeColor="text1"/>
          <w:sz w:val="24"/>
          <w:szCs w:val="24"/>
        </w:rPr>
        <w:t xml:space="preserve">cost = </w:t>
      </w:r>
      <w:r>
        <w:rPr>
          <w:rFonts w:ascii="Book Antiqua" w:hAnsi="Book Antiqua"/>
          <w:color w:val="000000" w:themeColor="text1"/>
          <w:sz w:val="24"/>
          <w:szCs w:val="24"/>
        </w:rPr>
        <w:t>Rs.</w:t>
      </w:r>
      <w:r w:rsidRPr="00A02AC3">
        <w:rPr>
          <w:rFonts w:ascii="Book Antiqua" w:hAnsi="Book Antiqua"/>
          <w:color w:val="000000" w:themeColor="text1"/>
          <w:sz w:val="24"/>
          <w:szCs w:val="24"/>
        </w:rPr>
        <w:t xml:space="preserve">2,003 + </w:t>
      </w:r>
      <w:r>
        <w:rPr>
          <w:rFonts w:ascii="Book Antiqua" w:hAnsi="Book Antiqua"/>
          <w:color w:val="000000" w:themeColor="text1"/>
          <w:sz w:val="24"/>
          <w:szCs w:val="24"/>
        </w:rPr>
        <w:t>Rs.</w:t>
      </w:r>
      <w:r w:rsidRPr="00A02AC3">
        <w:rPr>
          <w:rFonts w:ascii="Book Antiqua" w:hAnsi="Book Antiqua"/>
          <w:color w:val="000000" w:themeColor="text1"/>
          <w:sz w:val="24"/>
          <w:szCs w:val="24"/>
        </w:rPr>
        <w:t xml:space="preserve">3,000 = </w:t>
      </w:r>
      <w:r>
        <w:rPr>
          <w:rFonts w:ascii="Book Antiqua" w:hAnsi="Book Antiqua"/>
          <w:color w:val="000000" w:themeColor="text1"/>
          <w:sz w:val="24"/>
          <w:szCs w:val="24"/>
        </w:rPr>
        <w:t>Rs.</w:t>
      </w:r>
      <w:r w:rsidRPr="00A02AC3">
        <w:rPr>
          <w:rFonts w:ascii="Book Antiqua" w:hAnsi="Book Antiqua"/>
          <w:color w:val="000000" w:themeColor="text1"/>
          <w:sz w:val="24"/>
          <w:szCs w:val="24"/>
        </w:rPr>
        <w:t xml:space="preserve">5,003 per </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year</w:t>
      </w:r>
    </w:p>
    <w:p w:rsidR="00784138" w:rsidRPr="00A02AC3" w:rsidRDefault="00784138" w:rsidP="00784138">
      <w:pPr>
        <w:pStyle w:val="BodyText"/>
        <w:spacing w:before="100"/>
        <w:ind w:left="1300" w:right="-705"/>
        <w:rPr>
          <w:rFonts w:ascii="Book Antiqua" w:hAnsi="Book Antiqua" w:cs="Tahoma"/>
          <w:color w:val="000000" w:themeColor="text1"/>
          <w:sz w:val="24"/>
          <w:szCs w:val="24"/>
        </w:rPr>
      </w:pPr>
    </w:p>
    <w:p w:rsidR="00784138" w:rsidRPr="00A02AC3" w:rsidRDefault="00784138" w:rsidP="00784138">
      <w:pPr>
        <w:pStyle w:val="ListParagraph"/>
        <w:widowControl w:val="0"/>
        <w:numPr>
          <w:ilvl w:val="0"/>
          <w:numId w:val="22"/>
        </w:numPr>
        <w:tabs>
          <w:tab w:val="left" w:pos="1301"/>
        </w:tabs>
        <w:spacing w:before="102" w:after="0" w:line="240" w:lineRule="auto"/>
        <w:ind w:right="-705" w:hanging="396"/>
        <w:contextualSpacing w:val="0"/>
        <w:jc w:val="both"/>
        <w:rPr>
          <w:rFonts w:ascii="Book Antiqua" w:eastAsia="Tahoma" w:hAnsi="Book Antiqua" w:cs="Tahoma"/>
          <w:color w:val="000000" w:themeColor="text1"/>
          <w:sz w:val="24"/>
          <w:szCs w:val="24"/>
        </w:rPr>
      </w:pPr>
      <w:r w:rsidRPr="00A02AC3">
        <w:rPr>
          <w:rFonts w:ascii="Book Antiqua" w:eastAsia="Tahoma" w:hAnsi="Book Antiqua" w:cs="Tahoma"/>
          <w:color w:val="000000" w:themeColor="text1"/>
          <w:sz w:val="24"/>
          <w:szCs w:val="24"/>
        </w:rPr>
        <w:t>Saving</w:t>
      </w:r>
      <w:r w:rsidRPr="00A02AC3">
        <w:rPr>
          <w:rFonts w:ascii="Book Antiqua" w:eastAsia="Tahoma" w:hAnsi="Book Antiqua" w:cs="Tahoma"/>
          <w:color w:val="000000" w:themeColor="text1"/>
          <w:spacing w:val="-10"/>
          <w:sz w:val="24"/>
          <w:szCs w:val="24"/>
        </w:rPr>
        <w:t xml:space="preserve"> </w:t>
      </w:r>
      <w:r w:rsidRPr="00A02AC3">
        <w:rPr>
          <w:rFonts w:ascii="Book Antiqua" w:eastAsia="Tahoma" w:hAnsi="Book Antiqua" w:cs="Tahoma"/>
          <w:color w:val="000000" w:themeColor="text1"/>
          <w:sz w:val="24"/>
          <w:szCs w:val="24"/>
        </w:rPr>
        <w:t>from</w:t>
      </w:r>
      <w:r w:rsidRPr="00A02AC3">
        <w:rPr>
          <w:rFonts w:ascii="Book Antiqua" w:eastAsia="Tahoma" w:hAnsi="Book Antiqua" w:cs="Tahoma"/>
          <w:color w:val="000000" w:themeColor="text1"/>
          <w:spacing w:val="-10"/>
          <w:sz w:val="24"/>
          <w:szCs w:val="24"/>
        </w:rPr>
        <w:t xml:space="preserve"> </w:t>
      </w:r>
      <w:r w:rsidRPr="00A02AC3">
        <w:rPr>
          <w:rFonts w:ascii="Book Antiqua" w:eastAsia="Tahoma" w:hAnsi="Book Antiqua" w:cs="Tahoma"/>
          <w:color w:val="000000" w:themeColor="text1"/>
          <w:sz w:val="24"/>
          <w:szCs w:val="24"/>
        </w:rPr>
        <w:t>introducing</w:t>
      </w:r>
      <w:r w:rsidRPr="00A02AC3">
        <w:rPr>
          <w:rFonts w:ascii="Book Antiqua" w:eastAsia="Tahoma" w:hAnsi="Book Antiqua" w:cs="Tahoma"/>
          <w:color w:val="000000" w:themeColor="text1"/>
          <w:spacing w:val="-10"/>
          <w:sz w:val="24"/>
          <w:szCs w:val="24"/>
        </w:rPr>
        <w:t xml:space="preserve"> </w:t>
      </w:r>
      <w:r w:rsidRPr="00A02AC3">
        <w:rPr>
          <w:rFonts w:ascii="Book Antiqua" w:eastAsia="Tahoma" w:hAnsi="Book Antiqua" w:cs="Tahoma"/>
          <w:color w:val="000000" w:themeColor="text1"/>
          <w:sz w:val="24"/>
          <w:szCs w:val="24"/>
        </w:rPr>
        <w:t>EOQ</w:t>
      </w:r>
      <w:r w:rsidRPr="00A02AC3">
        <w:rPr>
          <w:rFonts w:ascii="Book Antiqua" w:eastAsia="Tahoma" w:hAnsi="Book Antiqua" w:cs="Tahoma"/>
          <w:color w:val="000000" w:themeColor="text1"/>
          <w:spacing w:val="-10"/>
          <w:sz w:val="24"/>
          <w:szCs w:val="24"/>
        </w:rPr>
        <w:t xml:space="preserve"> </w:t>
      </w:r>
      <w:r w:rsidRPr="00A02AC3">
        <w:rPr>
          <w:rFonts w:ascii="Book Antiqua" w:eastAsia="Tahoma" w:hAnsi="Book Antiqua" w:cs="Tahoma"/>
          <w:color w:val="000000" w:themeColor="text1"/>
          <w:sz w:val="24"/>
          <w:szCs w:val="24"/>
        </w:rPr>
        <w:t>ordering</w:t>
      </w:r>
      <w:r w:rsidRPr="00A02AC3">
        <w:rPr>
          <w:rFonts w:ascii="Book Antiqua" w:eastAsia="Tahoma" w:hAnsi="Book Antiqua" w:cs="Tahoma"/>
          <w:color w:val="000000" w:themeColor="text1"/>
          <w:spacing w:val="-10"/>
          <w:sz w:val="24"/>
          <w:szCs w:val="24"/>
        </w:rPr>
        <w:t xml:space="preserve"> </w:t>
      </w:r>
      <w:r w:rsidRPr="00A02AC3">
        <w:rPr>
          <w:rFonts w:ascii="Book Antiqua" w:eastAsia="Tahoma" w:hAnsi="Book Antiqua" w:cs="Tahoma"/>
          <w:color w:val="000000" w:themeColor="text1"/>
          <w:sz w:val="24"/>
          <w:szCs w:val="24"/>
        </w:rPr>
        <w:t>policy</w:t>
      </w:r>
      <w:r w:rsidRPr="00A02AC3">
        <w:rPr>
          <w:rFonts w:ascii="Book Antiqua" w:eastAsia="Tahoma" w:hAnsi="Book Antiqua" w:cs="Tahoma"/>
          <w:color w:val="000000" w:themeColor="text1"/>
          <w:spacing w:val="-10"/>
          <w:sz w:val="24"/>
          <w:szCs w:val="24"/>
        </w:rPr>
        <w:t xml:space="preserve"> </w:t>
      </w:r>
      <w:r w:rsidRPr="00A02AC3">
        <w:rPr>
          <w:rFonts w:ascii="Book Antiqua" w:eastAsia="Tahoma" w:hAnsi="Book Antiqua" w:cs="Tahoma"/>
          <w:color w:val="000000" w:themeColor="text1"/>
          <w:sz w:val="24"/>
          <w:szCs w:val="24"/>
        </w:rPr>
        <w:t>=</w:t>
      </w:r>
      <w:r w:rsidRPr="00A02AC3">
        <w:rPr>
          <w:rFonts w:ascii="Book Antiqua" w:eastAsia="Tahoma" w:hAnsi="Book Antiqua" w:cs="Tahoma"/>
          <w:color w:val="000000" w:themeColor="text1"/>
          <w:spacing w:val="-10"/>
          <w:sz w:val="24"/>
          <w:szCs w:val="24"/>
        </w:rPr>
        <w:t xml:space="preserve"> </w:t>
      </w:r>
      <w:r w:rsidRPr="00A02AC3">
        <w:rPr>
          <w:rFonts w:ascii="Book Antiqua" w:eastAsia="Tahoma" w:hAnsi="Book Antiqua" w:cs="Tahoma"/>
          <w:color w:val="000000" w:themeColor="text1"/>
          <w:sz w:val="24"/>
          <w:szCs w:val="24"/>
        </w:rPr>
        <w:t>5,454</w:t>
      </w:r>
      <w:r w:rsidRPr="00A02AC3">
        <w:rPr>
          <w:rFonts w:ascii="Book Antiqua" w:eastAsia="Tahoma" w:hAnsi="Book Antiqua" w:cs="Tahoma"/>
          <w:color w:val="000000" w:themeColor="text1"/>
          <w:spacing w:val="-10"/>
          <w:sz w:val="24"/>
          <w:szCs w:val="24"/>
        </w:rPr>
        <w:t xml:space="preserve"> </w:t>
      </w:r>
      <w:r w:rsidRPr="00A02AC3">
        <w:rPr>
          <w:rFonts w:ascii="Book Antiqua" w:eastAsia="Tahoma" w:hAnsi="Book Antiqua" w:cs="Tahoma"/>
          <w:color w:val="000000" w:themeColor="text1"/>
          <w:sz w:val="24"/>
          <w:szCs w:val="24"/>
        </w:rPr>
        <w:t>–</w:t>
      </w:r>
      <w:r w:rsidRPr="00A02AC3">
        <w:rPr>
          <w:rFonts w:ascii="Book Antiqua" w:eastAsia="Tahoma" w:hAnsi="Book Antiqua" w:cs="Tahoma"/>
          <w:color w:val="000000" w:themeColor="text1"/>
          <w:spacing w:val="-10"/>
          <w:sz w:val="24"/>
          <w:szCs w:val="24"/>
        </w:rPr>
        <w:t xml:space="preserve"> </w:t>
      </w:r>
      <w:r w:rsidRPr="00A02AC3">
        <w:rPr>
          <w:rFonts w:ascii="Book Antiqua" w:eastAsia="Tahoma" w:hAnsi="Book Antiqua" w:cs="Tahoma"/>
          <w:color w:val="000000" w:themeColor="text1"/>
          <w:sz w:val="24"/>
          <w:szCs w:val="24"/>
        </w:rPr>
        <w:t>5,003</w:t>
      </w:r>
      <w:r w:rsidRPr="00A02AC3">
        <w:rPr>
          <w:rFonts w:ascii="Book Antiqua" w:eastAsia="Tahoma" w:hAnsi="Book Antiqua" w:cs="Tahoma"/>
          <w:color w:val="000000" w:themeColor="text1"/>
          <w:spacing w:val="-10"/>
          <w:sz w:val="24"/>
          <w:szCs w:val="24"/>
        </w:rPr>
        <w:t xml:space="preserve"> </w:t>
      </w:r>
      <w:r w:rsidRPr="00A02AC3">
        <w:rPr>
          <w:rFonts w:ascii="Book Antiqua" w:eastAsia="Tahoma" w:hAnsi="Book Antiqua" w:cs="Tahoma"/>
          <w:color w:val="000000" w:themeColor="text1"/>
          <w:sz w:val="24"/>
          <w:szCs w:val="24"/>
        </w:rPr>
        <w:t>=</w:t>
      </w:r>
      <w:r w:rsidRPr="00A02AC3">
        <w:rPr>
          <w:rFonts w:ascii="Book Antiqua" w:eastAsia="Tahoma" w:hAnsi="Book Antiqua" w:cs="Tahoma"/>
          <w:color w:val="000000" w:themeColor="text1"/>
          <w:spacing w:val="-10"/>
          <w:sz w:val="24"/>
          <w:szCs w:val="24"/>
        </w:rPr>
        <w:t xml:space="preserve"> </w:t>
      </w:r>
      <w:r>
        <w:rPr>
          <w:rFonts w:ascii="Book Antiqua" w:eastAsia="Tahoma" w:hAnsi="Book Antiqua" w:cs="Tahoma"/>
          <w:color w:val="000000" w:themeColor="text1"/>
          <w:sz w:val="24"/>
          <w:szCs w:val="24"/>
        </w:rPr>
        <w:t>Rs.</w:t>
      </w:r>
      <w:r w:rsidRPr="00A02AC3">
        <w:rPr>
          <w:rFonts w:ascii="Book Antiqua" w:eastAsia="Tahoma" w:hAnsi="Book Antiqua" w:cs="Tahoma"/>
          <w:color w:val="000000" w:themeColor="text1"/>
          <w:sz w:val="24"/>
          <w:szCs w:val="24"/>
        </w:rPr>
        <w:t>451</w:t>
      </w:r>
      <w:r w:rsidRPr="00A02AC3">
        <w:rPr>
          <w:rFonts w:ascii="Book Antiqua" w:eastAsia="Tahoma" w:hAnsi="Book Antiqua" w:cs="Tahoma"/>
          <w:color w:val="000000" w:themeColor="text1"/>
          <w:spacing w:val="-10"/>
          <w:sz w:val="24"/>
          <w:szCs w:val="24"/>
        </w:rPr>
        <w:t xml:space="preserve"> </w:t>
      </w:r>
      <w:r w:rsidRPr="00A02AC3">
        <w:rPr>
          <w:rFonts w:ascii="Book Antiqua" w:eastAsia="Tahoma" w:hAnsi="Book Antiqua" w:cs="Tahoma"/>
          <w:color w:val="000000" w:themeColor="text1"/>
          <w:sz w:val="24"/>
          <w:szCs w:val="24"/>
        </w:rPr>
        <w:t>per</w:t>
      </w:r>
      <w:r w:rsidRPr="00A02AC3">
        <w:rPr>
          <w:rFonts w:ascii="Book Antiqua" w:eastAsia="Tahoma" w:hAnsi="Book Antiqua" w:cs="Tahoma"/>
          <w:color w:val="000000" w:themeColor="text1"/>
          <w:spacing w:val="-10"/>
          <w:sz w:val="24"/>
          <w:szCs w:val="24"/>
        </w:rPr>
        <w:t xml:space="preserve"> </w:t>
      </w:r>
      <w:r w:rsidRPr="00A02AC3">
        <w:rPr>
          <w:rFonts w:ascii="Book Antiqua" w:eastAsia="Tahoma" w:hAnsi="Book Antiqua" w:cs="Tahoma"/>
          <w:color w:val="000000" w:themeColor="text1"/>
          <w:sz w:val="24"/>
          <w:szCs w:val="24"/>
        </w:rPr>
        <w:t>year</w:t>
      </w:r>
    </w:p>
    <w:p w:rsidR="00784138" w:rsidRPr="00A02AC3" w:rsidRDefault="00784138" w:rsidP="00784138">
      <w:pPr>
        <w:spacing w:before="3"/>
        <w:ind w:right="-705"/>
        <w:rPr>
          <w:rFonts w:ascii="Book Antiqua" w:eastAsia="Tahoma" w:hAnsi="Book Antiqua" w:cs="Tahoma"/>
          <w:color w:val="000000" w:themeColor="text1"/>
          <w:sz w:val="24"/>
          <w:szCs w:val="24"/>
        </w:rPr>
      </w:pPr>
    </w:p>
    <w:p w:rsidR="00784138" w:rsidRPr="00A02AC3" w:rsidRDefault="00784138" w:rsidP="00784138">
      <w:pPr>
        <w:spacing w:before="3"/>
        <w:ind w:right="-705"/>
        <w:rPr>
          <w:rFonts w:ascii="Book Antiqua" w:eastAsia="Tahoma" w:hAnsi="Book Antiqua" w:cs="Tahoma"/>
          <w:color w:val="000000" w:themeColor="text1"/>
          <w:sz w:val="24"/>
          <w:szCs w:val="24"/>
        </w:rPr>
      </w:pPr>
    </w:p>
    <w:p w:rsidR="00784138" w:rsidRPr="00A02AC3" w:rsidRDefault="00784138" w:rsidP="00784138">
      <w:pPr>
        <w:spacing w:before="3"/>
        <w:ind w:right="-705"/>
        <w:rPr>
          <w:rFonts w:ascii="Book Antiqua" w:eastAsia="Tahoma" w:hAnsi="Book Antiqua" w:cs="Tahoma"/>
          <w:color w:val="000000" w:themeColor="text1"/>
          <w:sz w:val="24"/>
          <w:szCs w:val="24"/>
        </w:rPr>
      </w:pPr>
    </w:p>
    <w:p w:rsidR="00784138" w:rsidRPr="00A02AC3" w:rsidRDefault="00784138" w:rsidP="00784138">
      <w:pPr>
        <w:pStyle w:val="ListParagraph"/>
        <w:widowControl w:val="0"/>
        <w:numPr>
          <w:ilvl w:val="0"/>
          <w:numId w:val="21"/>
        </w:numPr>
        <w:tabs>
          <w:tab w:val="left" w:pos="905"/>
        </w:tabs>
        <w:spacing w:after="0" w:line="242" w:lineRule="auto"/>
        <w:ind w:right="-705"/>
        <w:contextualSpacing w:val="0"/>
        <w:rPr>
          <w:rFonts w:ascii="Book Antiqua" w:eastAsia="Tahoma" w:hAnsi="Book Antiqua" w:cs="Tahoma"/>
          <w:color w:val="000000" w:themeColor="text1"/>
          <w:sz w:val="24"/>
          <w:szCs w:val="24"/>
        </w:rPr>
      </w:pPr>
      <w:r w:rsidRPr="00A02AC3">
        <w:rPr>
          <w:rFonts w:ascii="Book Antiqua" w:eastAsia="Tahoma" w:hAnsi="Book Antiqua" w:cs="Tahoma"/>
          <w:color w:val="000000" w:themeColor="text1"/>
          <w:sz w:val="24"/>
          <w:szCs w:val="24"/>
        </w:rPr>
        <w:t xml:space="preserve">Product Q trade payables at end of year = 456,000 x 1 x 60/365 = </w:t>
      </w:r>
      <w:r>
        <w:rPr>
          <w:rFonts w:ascii="Book Antiqua" w:eastAsia="Tahoma" w:hAnsi="Book Antiqua" w:cs="Tahoma"/>
          <w:color w:val="000000" w:themeColor="text1"/>
          <w:sz w:val="24"/>
          <w:szCs w:val="24"/>
        </w:rPr>
        <w:t>Rs.</w:t>
      </w:r>
      <w:r w:rsidRPr="00A02AC3">
        <w:rPr>
          <w:rFonts w:ascii="Book Antiqua" w:eastAsia="Tahoma" w:hAnsi="Book Antiqua" w:cs="Tahoma"/>
          <w:color w:val="000000" w:themeColor="text1"/>
          <w:sz w:val="24"/>
          <w:szCs w:val="24"/>
        </w:rPr>
        <w:t xml:space="preserve">74,959 </w:t>
      </w:r>
    </w:p>
    <w:p w:rsidR="00784138" w:rsidRPr="00A02AC3" w:rsidRDefault="00784138" w:rsidP="00784138">
      <w:pPr>
        <w:pStyle w:val="ListParagraph"/>
        <w:tabs>
          <w:tab w:val="left" w:pos="905"/>
        </w:tabs>
        <w:spacing w:line="242" w:lineRule="auto"/>
        <w:ind w:left="904" w:right="-705"/>
        <w:rPr>
          <w:rFonts w:ascii="Book Antiqua" w:eastAsia="Tahoma" w:hAnsi="Book Antiqua" w:cs="Tahoma"/>
          <w:color w:val="000000" w:themeColor="text1"/>
          <w:sz w:val="24"/>
          <w:szCs w:val="24"/>
        </w:rPr>
      </w:pPr>
      <w:r w:rsidRPr="00A02AC3">
        <w:rPr>
          <w:rFonts w:ascii="Book Antiqua" w:eastAsia="Tahoma" w:hAnsi="Book Antiqua" w:cs="Tahoma"/>
          <w:color w:val="000000" w:themeColor="text1"/>
          <w:sz w:val="24"/>
          <w:szCs w:val="24"/>
        </w:rPr>
        <w:t xml:space="preserve">Product Q trade payables after discount = 456,000 x 1 x 0·99 x 30/365 = </w:t>
      </w:r>
      <w:r>
        <w:rPr>
          <w:rFonts w:ascii="Book Antiqua" w:eastAsia="Tahoma" w:hAnsi="Book Antiqua" w:cs="Tahoma"/>
          <w:color w:val="000000" w:themeColor="text1"/>
          <w:sz w:val="24"/>
          <w:szCs w:val="24"/>
        </w:rPr>
        <w:t>Rs.</w:t>
      </w:r>
      <w:r w:rsidRPr="00A02AC3">
        <w:rPr>
          <w:rFonts w:ascii="Book Antiqua" w:eastAsia="Tahoma" w:hAnsi="Book Antiqua" w:cs="Tahoma"/>
          <w:color w:val="000000" w:themeColor="text1"/>
          <w:sz w:val="24"/>
          <w:szCs w:val="24"/>
        </w:rPr>
        <w:t xml:space="preserve">37,105 </w:t>
      </w:r>
    </w:p>
    <w:p w:rsidR="00784138" w:rsidRPr="00A02AC3" w:rsidRDefault="00784138" w:rsidP="00784138">
      <w:pPr>
        <w:pStyle w:val="ListParagraph"/>
        <w:tabs>
          <w:tab w:val="left" w:pos="905"/>
        </w:tabs>
        <w:spacing w:line="242" w:lineRule="auto"/>
        <w:ind w:left="904" w:right="-705"/>
        <w:rPr>
          <w:rFonts w:ascii="Book Antiqua" w:eastAsia="Tahoma" w:hAnsi="Book Antiqua" w:cs="Tahoma"/>
          <w:color w:val="000000" w:themeColor="text1"/>
          <w:sz w:val="24"/>
          <w:szCs w:val="24"/>
        </w:rPr>
      </w:pPr>
      <w:r w:rsidRPr="00A02AC3">
        <w:rPr>
          <w:rFonts w:ascii="Book Antiqua" w:eastAsia="Tahoma" w:hAnsi="Book Antiqua" w:cs="Tahoma"/>
          <w:color w:val="000000" w:themeColor="text1"/>
          <w:sz w:val="24"/>
          <w:szCs w:val="24"/>
        </w:rPr>
        <w:t>Decrease in Product Q trade payables = 74,959 – 37,105 =</w:t>
      </w:r>
      <w:r w:rsidRPr="00A02AC3">
        <w:rPr>
          <w:rFonts w:ascii="Book Antiqua" w:eastAsia="Tahoma" w:hAnsi="Book Antiqua" w:cs="Tahoma"/>
          <w:color w:val="000000" w:themeColor="text1"/>
          <w:spacing w:val="-10"/>
          <w:sz w:val="24"/>
          <w:szCs w:val="24"/>
        </w:rPr>
        <w:t xml:space="preserve"> </w:t>
      </w:r>
      <w:r>
        <w:rPr>
          <w:rFonts w:ascii="Book Antiqua" w:eastAsia="Tahoma" w:hAnsi="Book Antiqua" w:cs="Tahoma"/>
          <w:color w:val="000000" w:themeColor="text1"/>
          <w:sz w:val="24"/>
          <w:szCs w:val="24"/>
        </w:rPr>
        <w:t>Rs.</w:t>
      </w:r>
      <w:r w:rsidRPr="00A02AC3">
        <w:rPr>
          <w:rFonts w:ascii="Book Antiqua" w:eastAsia="Tahoma" w:hAnsi="Book Antiqua" w:cs="Tahoma"/>
          <w:color w:val="000000" w:themeColor="text1"/>
          <w:sz w:val="24"/>
          <w:szCs w:val="24"/>
        </w:rPr>
        <w:t>37,854</w:t>
      </w:r>
    </w:p>
    <w:p w:rsidR="00784138" w:rsidRPr="00A02AC3" w:rsidRDefault="00784138" w:rsidP="00784138">
      <w:pPr>
        <w:pStyle w:val="BodyText"/>
        <w:spacing w:line="242" w:lineRule="auto"/>
        <w:ind w:right="-705" w:firstLine="213"/>
        <w:rPr>
          <w:rFonts w:ascii="Book Antiqua" w:hAnsi="Book Antiqua"/>
          <w:color w:val="000000" w:themeColor="text1"/>
          <w:sz w:val="24"/>
          <w:szCs w:val="24"/>
        </w:rPr>
      </w:pPr>
      <w:r w:rsidRPr="00A02AC3">
        <w:rPr>
          <w:rFonts w:ascii="Book Antiqua" w:hAnsi="Book Antiqua"/>
          <w:color w:val="000000" w:themeColor="text1"/>
          <w:sz w:val="24"/>
          <w:szCs w:val="24"/>
        </w:rPr>
        <w:t xml:space="preserve">    Increase in financing cost = 37,854 x 0·05 = </w:t>
      </w:r>
      <w:r>
        <w:rPr>
          <w:rFonts w:ascii="Book Antiqua" w:hAnsi="Book Antiqua"/>
          <w:color w:val="000000" w:themeColor="text1"/>
          <w:sz w:val="24"/>
          <w:szCs w:val="24"/>
        </w:rPr>
        <w:t>Rs.</w:t>
      </w:r>
      <w:r w:rsidRPr="00A02AC3">
        <w:rPr>
          <w:rFonts w:ascii="Book Antiqua" w:hAnsi="Book Antiqua"/>
          <w:color w:val="000000" w:themeColor="text1"/>
          <w:sz w:val="24"/>
          <w:szCs w:val="24"/>
        </w:rPr>
        <w:t xml:space="preserve">1,893 </w:t>
      </w:r>
    </w:p>
    <w:p w:rsidR="00784138" w:rsidRPr="00A02AC3" w:rsidRDefault="00784138" w:rsidP="00784138">
      <w:pPr>
        <w:pStyle w:val="BodyText"/>
        <w:spacing w:line="242" w:lineRule="auto"/>
        <w:ind w:right="-705" w:firstLine="213"/>
        <w:rPr>
          <w:rFonts w:ascii="Book Antiqua" w:hAnsi="Book Antiqua"/>
          <w:color w:val="000000" w:themeColor="text1"/>
          <w:sz w:val="24"/>
          <w:szCs w:val="24"/>
        </w:rPr>
      </w:pPr>
      <w:r w:rsidRPr="00A02AC3">
        <w:rPr>
          <w:rFonts w:ascii="Book Antiqua" w:hAnsi="Book Antiqua"/>
          <w:color w:val="000000" w:themeColor="text1"/>
          <w:sz w:val="24"/>
          <w:szCs w:val="24"/>
        </w:rPr>
        <w:t xml:space="preserve">    Value of discount = 456,000 x 0·01 =</w:t>
      </w:r>
      <w:r w:rsidRPr="00A02AC3">
        <w:rPr>
          <w:rFonts w:ascii="Book Antiqua" w:hAnsi="Book Antiqua"/>
          <w:color w:val="000000" w:themeColor="text1"/>
          <w:spacing w:val="51"/>
          <w:sz w:val="24"/>
          <w:szCs w:val="24"/>
        </w:rPr>
        <w:t xml:space="preserve"> </w:t>
      </w:r>
      <w:r>
        <w:rPr>
          <w:rFonts w:ascii="Book Antiqua" w:hAnsi="Book Antiqua"/>
          <w:color w:val="000000" w:themeColor="text1"/>
          <w:sz w:val="24"/>
          <w:szCs w:val="24"/>
        </w:rPr>
        <w:t>Rs.</w:t>
      </w:r>
      <w:r w:rsidRPr="00A02AC3">
        <w:rPr>
          <w:rFonts w:ascii="Book Antiqua" w:hAnsi="Book Antiqua"/>
          <w:color w:val="000000" w:themeColor="text1"/>
          <w:sz w:val="24"/>
          <w:szCs w:val="24"/>
        </w:rPr>
        <w:t>4,560</w:t>
      </w:r>
    </w:p>
    <w:p w:rsidR="00784138" w:rsidRPr="00A02AC3" w:rsidRDefault="00784138" w:rsidP="00784138">
      <w:pPr>
        <w:pStyle w:val="BodyText"/>
        <w:ind w:right="-705" w:firstLine="213"/>
        <w:jc w:val="both"/>
        <w:rPr>
          <w:rFonts w:ascii="Book Antiqua" w:hAnsi="Book Antiqua" w:cs="Tahoma"/>
          <w:color w:val="000000" w:themeColor="text1"/>
          <w:sz w:val="24"/>
          <w:szCs w:val="24"/>
        </w:rPr>
      </w:pPr>
      <w:r w:rsidRPr="00A02AC3">
        <w:rPr>
          <w:rFonts w:ascii="Book Antiqua" w:hAnsi="Book Antiqua" w:cs="Tahoma"/>
          <w:color w:val="000000" w:themeColor="text1"/>
          <w:sz w:val="24"/>
          <w:szCs w:val="24"/>
        </w:rPr>
        <w:t xml:space="preserve">    Net value of offer of discount = 4,560 – 1,893 =</w:t>
      </w:r>
      <w:r w:rsidRPr="00A02AC3">
        <w:rPr>
          <w:rFonts w:ascii="Book Antiqua" w:hAnsi="Book Antiqua" w:cs="Tahoma"/>
          <w:color w:val="000000" w:themeColor="text1"/>
          <w:spacing w:val="-10"/>
          <w:sz w:val="24"/>
          <w:szCs w:val="24"/>
        </w:rPr>
        <w:t xml:space="preserve"> </w:t>
      </w:r>
      <w:r>
        <w:rPr>
          <w:rFonts w:ascii="Book Antiqua" w:hAnsi="Book Antiqua" w:cs="Tahoma"/>
          <w:color w:val="000000" w:themeColor="text1"/>
          <w:sz w:val="24"/>
          <w:szCs w:val="24"/>
        </w:rPr>
        <w:t>Rs.</w:t>
      </w:r>
      <w:r w:rsidRPr="00A02AC3">
        <w:rPr>
          <w:rFonts w:ascii="Book Antiqua" w:hAnsi="Book Antiqua" w:cs="Tahoma"/>
          <w:color w:val="000000" w:themeColor="text1"/>
          <w:sz w:val="24"/>
          <w:szCs w:val="24"/>
        </w:rPr>
        <w:t>2,667</w:t>
      </w:r>
    </w:p>
    <w:p w:rsidR="00784138" w:rsidRPr="00A02AC3" w:rsidRDefault="00784138" w:rsidP="00784138">
      <w:pPr>
        <w:pStyle w:val="BodyText"/>
        <w:ind w:right="-705"/>
        <w:jc w:val="both"/>
        <w:rPr>
          <w:rFonts w:asciiTheme="majorHAnsi" w:hAnsiTheme="majorHAnsi" w:cs="Tahoma"/>
          <w:color w:val="000000" w:themeColor="text1"/>
        </w:rPr>
      </w:pPr>
    </w:p>
    <w:p w:rsidR="00784138" w:rsidRPr="00A02AC3" w:rsidRDefault="00784138" w:rsidP="00784138">
      <w:pPr>
        <w:pStyle w:val="BodyText"/>
        <w:ind w:right="-705"/>
        <w:jc w:val="both"/>
        <w:rPr>
          <w:rFonts w:asciiTheme="majorHAnsi" w:hAnsiTheme="majorHAnsi" w:cs="Tahoma"/>
          <w:color w:val="000000" w:themeColor="text1"/>
        </w:rPr>
      </w:pPr>
    </w:p>
    <w:p w:rsidR="00784138" w:rsidRPr="00A02AC3" w:rsidRDefault="00784138" w:rsidP="00784138">
      <w:pPr>
        <w:spacing w:before="5"/>
        <w:rPr>
          <w:rFonts w:ascii="Book Antiqua" w:eastAsia="Tahoma" w:hAnsi="Book Antiqua" w:cs="Tahoma"/>
          <w:color w:val="000000" w:themeColor="text1"/>
          <w:sz w:val="24"/>
          <w:szCs w:val="24"/>
        </w:rPr>
      </w:pPr>
    </w:p>
    <w:p w:rsidR="00784138" w:rsidRPr="00A02AC3" w:rsidRDefault="00784138" w:rsidP="00784138">
      <w:pPr>
        <w:pStyle w:val="ListParagraph"/>
        <w:widowControl w:val="0"/>
        <w:numPr>
          <w:ilvl w:val="0"/>
          <w:numId w:val="21"/>
        </w:numPr>
        <w:tabs>
          <w:tab w:val="left" w:pos="904"/>
        </w:tabs>
        <w:spacing w:after="0" w:line="242" w:lineRule="auto"/>
        <w:ind w:left="903" w:right="108" w:hanging="396"/>
        <w:contextualSpacing w:val="0"/>
        <w:jc w:val="both"/>
        <w:rPr>
          <w:rFonts w:ascii="Book Antiqua" w:eastAsia="Tahoma" w:hAnsi="Book Antiqua" w:cs="Tahoma"/>
          <w:color w:val="000000" w:themeColor="text1"/>
          <w:sz w:val="24"/>
          <w:szCs w:val="24"/>
        </w:rPr>
      </w:pPr>
      <w:r w:rsidRPr="00A02AC3">
        <w:rPr>
          <w:rFonts w:ascii="Book Antiqua" w:hAnsi="Book Antiqua"/>
          <w:color w:val="000000" w:themeColor="text1"/>
          <w:sz w:val="24"/>
          <w:szCs w:val="24"/>
        </w:rPr>
        <w:t>Invoice</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discounting</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refers</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to</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purchase</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selected</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invoices</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by</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a</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financial</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company</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at</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a</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discount</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to</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their</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face</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value.</w:t>
      </w:r>
      <w:r w:rsidRPr="00A02AC3">
        <w:rPr>
          <w:rFonts w:ascii="Book Antiqua" w:hAnsi="Book Antiqua"/>
          <w:color w:val="000000" w:themeColor="text1"/>
          <w:spacing w:val="-37"/>
          <w:sz w:val="24"/>
          <w:szCs w:val="24"/>
        </w:rPr>
        <w:t xml:space="preserve"> </w:t>
      </w:r>
      <w:r w:rsidRPr="00A02AC3">
        <w:rPr>
          <w:rFonts w:ascii="Book Antiqua" w:hAnsi="Book Antiqua"/>
          <w:color w:val="000000" w:themeColor="text1"/>
          <w:sz w:val="24"/>
          <w:szCs w:val="24"/>
        </w:rPr>
        <w:t>Invoice discounting</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can</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provide</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immediate</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cash</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to</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a</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company</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rather</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than</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waiting</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for</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invoices</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to</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be</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settled.</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It</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tends</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to</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be</w:t>
      </w:r>
      <w:r w:rsidRPr="00A02AC3">
        <w:rPr>
          <w:rFonts w:ascii="Book Antiqua" w:hAnsi="Book Antiqua"/>
          <w:color w:val="000000" w:themeColor="text1"/>
          <w:spacing w:val="-24"/>
          <w:sz w:val="24"/>
          <w:szCs w:val="24"/>
        </w:rPr>
        <w:t xml:space="preserve"> </w:t>
      </w:r>
      <w:r w:rsidRPr="00A02AC3">
        <w:rPr>
          <w:rFonts w:ascii="Book Antiqua" w:hAnsi="Book Antiqua"/>
          <w:color w:val="000000" w:themeColor="text1"/>
          <w:sz w:val="24"/>
          <w:szCs w:val="24"/>
        </w:rPr>
        <w:t>used as</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an</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occasional</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source</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short-term</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finance,</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rather</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than</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a</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regular</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source</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cash.</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Invoice</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discounting</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can</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therefore</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aid</w:t>
      </w:r>
      <w:r w:rsidRPr="00A02AC3">
        <w:rPr>
          <w:rFonts w:ascii="Book Antiqua" w:hAnsi="Book Antiqua"/>
          <w:color w:val="000000" w:themeColor="text1"/>
          <w:spacing w:val="-26"/>
          <w:sz w:val="24"/>
          <w:szCs w:val="24"/>
        </w:rPr>
        <w:t xml:space="preserve"> </w:t>
      </w:r>
      <w:r w:rsidRPr="00A02AC3">
        <w:rPr>
          <w:rFonts w:ascii="Book Antiqua" w:hAnsi="Book Antiqua"/>
          <w:color w:val="000000" w:themeColor="text1"/>
          <w:sz w:val="24"/>
          <w:szCs w:val="24"/>
        </w:rPr>
        <w:t>in the</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management</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trade</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receivables</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by</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accelerating</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cash</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inflow</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from</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trade</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receivables</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when</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short-term</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cash</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flow</w:t>
      </w:r>
      <w:r w:rsidRPr="00A02AC3">
        <w:rPr>
          <w:rFonts w:ascii="Book Antiqua" w:hAnsi="Book Antiqua"/>
          <w:color w:val="000000" w:themeColor="text1"/>
          <w:spacing w:val="-39"/>
          <w:sz w:val="24"/>
          <w:szCs w:val="24"/>
        </w:rPr>
        <w:t xml:space="preserve"> </w:t>
      </w:r>
      <w:r w:rsidRPr="00A02AC3">
        <w:rPr>
          <w:rFonts w:ascii="Book Antiqua" w:hAnsi="Book Antiqua"/>
          <w:color w:val="000000" w:themeColor="text1"/>
          <w:sz w:val="24"/>
          <w:szCs w:val="24"/>
        </w:rPr>
        <w:t>problems arise.</w:t>
      </w:r>
    </w:p>
    <w:p w:rsidR="00784138" w:rsidRPr="00A02AC3" w:rsidRDefault="00784138" w:rsidP="00784138">
      <w:pPr>
        <w:pStyle w:val="BodyText"/>
        <w:spacing w:before="100" w:line="242" w:lineRule="auto"/>
        <w:ind w:left="903" w:right="108"/>
        <w:jc w:val="both"/>
        <w:rPr>
          <w:rFonts w:ascii="Book Antiqua" w:hAnsi="Book Antiqua" w:cs="Tahoma"/>
          <w:color w:val="000000" w:themeColor="text1"/>
          <w:sz w:val="24"/>
          <w:szCs w:val="24"/>
        </w:rPr>
      </w:pPr>
      <w:r w:rsidRPr="00A02AC3">
        <w:rPr>
          <w:rFonts w:ascii="Book Antiqua" w:hAnsi="Book Antiqua" w:cs="Tahoma"/>
          <w:color w:val="000000" w:themeColor="text1"/>
          <w:w w:val="95"/>
          <w:sz w:val="24"/>
          <w:szCs w:val="24"/>
        </w:rPr>
        <w:t>Factoring</w:t>
      </w:r>
      <w:r w:rsidRPr="00A02AC3">
        <w:rPr>
          <w:rFonts w:ascii="Book Antiqua" w:hAnsi="Book Antiqua" w:cs="Tahoma"/>
          <w:color w:val="000000" w:themeColor="text1"/>
          <w:spacing w:val="-12"/>
          <w:w w:val="95"/>
          <w:sz w:val="24"/>
          <w:szCs w:val="24"/>
        </w:rPr>
        <w:t xml:space="preserve"> </w:t>
      </w:r>
      <w:r w:rsidRPr="00A02AC3">
        <w:rPr>
          <w:rFonts w:ascii="Book Antiqua" w:hAnsi="Book Antiqua" w:cs="Tahoma"/>
          <w:color w:val="000000" w:themeColor="text1"/>
          <w:w w:val="95"/>
          <w:sz w:val="24"/>
          <w:szCs w:val="24"/>
        </w:rPr>
        <w:t>refers</w:t>
      </w:r>
      <w:r w:rsidRPr="00A02AC3">
        <w:rPr>
          <w:rFonts w:ascii="Book Antiqua" w:hAnsi="Book Antiqua" w:cs="Tahoma"/>
          <w:color w:val="000000" w:themeColor="text1"/>
          <w:spacing w:val="-13"/>
          <w:w w:val="95"/>
          <w:sz w:val="24"/>
          <w:szCs w:val="24"/>
        </w:rPr>
        <w:t xml:space="preserve"> </w:t>
      </w:r>
      <w:r w:rsidRPr="00A02AC3">
        <w:rPr>
          <w:rFonts w:ascii="Book Antiqua" w:hAnsi="Book Antiqua" w:cs="Tahoma"/>
          <w:color w:val="000000" w:themeColor="text1"/>
          <w:w w:val="95"/>
          <w:sz w:val="24"/>
          <w:szCs w:val="24"/>
        </w:rPr>
        <w:t>to</w:t>
      </w:r>
      <w:r w:rsidRPr="00A02AC3">
        <w:rPr>
          <w:rFonts w:ascii="Book Antiqua" w:hAnsi="Book Antiqua" w:cs="Tahoma"/>
          <w:color w:val="000000" w:themeColor="text1"/>
          <w:spacing w:val="-13"/>
          <w:w w:val="95"/>
          <w:sz w:val="24"/>
          <w:szCs w:val="24"/>
        </w:rPr>
        <w:t xml:space="preserve"> </w:t>
      </w:r>
      <w:r w:rsidRPr="00A02AC3">
        <w:rPr>
          <w:rFonts w:ascii="Book Antiqua" w:hAnsi="Book Antiqua" w:cs="Tahoma"/>
          <w:color w:val="000000" w:themeColor="text1"/>
          <w:w w:val="95"/>
          <w:sz w:val="24"/>
          <w:szCs w:val="24"/>
        </w:rPr>
        <w:t>a</w:t>
      </w:r>
      <w:r w:rsidRPr="00A02AC3">
        <w:rPr>
          <w:rFonts w:ascii="Book Antiqua" w:hAnsi="Book Antiqua" w:cs="Tahoma"/>
          <w:color w:val="000000" w:themeColor="text1"/>
          <w:spacing w:val="-13"/>
          <w:w w:val="95"/>
          <w:sz w:val="24"/>
          <w:szCs w:val="24"/>
        </w:rPr>
        <w:t xml:space="preserve"> </w:t>
      </w:r>
      <w:r w:rsidRPr="00A02AC3">
        <w:rPr>
          <w:rFonts w:ascii="Book Antiqua" w:hAnsi="Book Antiqua" w:cs="Tahoma"/>
          <w:color w:val="000000" w:themeColor="text1"/>
          <w:w w:val="95"/>
          <w:sz w:val="24"/>
          <w:szCs w:val="24"/>
        </w:rPr>
        <w:t>commercial</w:t>
      </w:r>
      <w:r w:rsidRPr="00A02AC3">
        <w:rPr>
          <w:rFonts w:ascii="Book Antiqua" w:hAnsi="Book Antiqua" w:cs="Tahoma"/>
          <w:color w:val="000000" w:themeColor="text1"/>
          <w:spacing w:val="-12"/>
          <w:w w:val="95"/>
          <w:sz w:val="24"/>
          <w:szCs w:val="24"/>
        </w:rPr>
        <w:t xml:space="preserve"> </w:t>
      </w:r>
      <w:r w:rsidRPr="00A02AC3">
        <w:rPr>
          <w:rFonts w:ascii="Book Antiqua" w:hAnsi="Book Antiqua" w:cs="Tahoma"/>
          <w:color w:val="000000" w:themeColor="text1"/>
          <w:w w:val="95"/>
          <w:sz w:val="24"/>
          <w:szCs w:val="24"/>
        </w:rPr>
        <w:t>arrangement</w:t>
      </w:r>
      <w:r w:rsidRPr="00A02AC3">
        <w:rPr>
          <w:rFonts w:ascii="Book Antiqua" w:hAnsi="Book Antiqua" w:cs="Tahoma"/>
          <w:color w:val="000000" w:themeColor="text1"/>
          <w:spacing w:val="-12"/>
          <w:w w:val="95"/>
          <w:sz w:val="24"/>
          <w:szCs w:val="24"/>
        </w:rPr>
        <w:t xml:space="preserve"> </w:t>
      </w:r>
      <w:r w:rsidRPr="00A02AC3">
        <w:rPr>
          <w:rFonts w:ascii="Book Antiqua" w:hAnsi="Book Antiqua" w:cs="Tahoma"/>
          <w:color w:val="000000" w:themeColor="text1"/>
          <w:w w:val="95"/>
          <w:sz w:val="24"/>
          <w:szCs w:val="24"/>
        </w:rPr>
        <w:t>whereby</w:t>
      </w:r>
      <w:r w:rsidRPr="00A02AC3">
        <w:rPr>
          <w:rFonts w:ascii="Book Antiqua" w:hAnsi="Book Antiqua" w:cs="Tahoma"/>
          <w:color w:val="000000" w:themeColor="text1"/>
          <w:spacing w:val="-12"/>
          <w:w w:val="95"/>
          <w:sz w:val="24"/>
          <w:szCs w:val="24"/>
        </w:rPr>
        <w:t xml:space="preserve"> </w:t>
      </w:r>
      <w:r w:rsidRPr="00A02AC3">
        <w:rPr>
          <w:rFonts w:ascii="Book Antiqua" w:hAnsi="Book Antiqua" w:cs="Tahoma"/>
          <w:color w:val="000000" w:themeColor="text1"/>
          <w:w w:val="95"/>
          <w:sz w:val="24"/>
          <w:szCs w:val="24"/>
        </w:rPr>
        <w:t>a</w:t>
      </w:r>
      <w:r w:rsidRPr="00A02AC3">
        <w:rPr>
          <w:rFonts w:ascii="Book Antiqua" w:hAnsi="Book Antiqua" w:cs="Tahoma"/>
          <w:color w:val="000000" w:themeColor="text1"/>
          <w:spacing w:val="-13"/>
          <w:w w:val="95"/>
          <w:sz w:val="24"/>
          <w:szCs w:val="24"/>
        </w:rPr>
        <w:t xml:space="preserve"> </w:t>
      </w:r>
      <w:r w:rsidRPr="00A02AC3">
        <w:rPr>
          <w:rFonts w:ascii="Book Antiqua" w:hAnsi="Book Antiqua" w:cs="Tahoma"/>
          <w:color w:val="000000" w:themeColor="text1"/>
          <w:w w:val="95"/>
          <w:sz w:val="24"/>
          <w:szCs w:val="24"/>
        </w:rPr>
        <w:t>financial</w:t>
      </w:r>
      <w:r w:rsidRPr="00A02AC3">
        <w:rPr>
          <w:rFonts w:ascii="Book Antiqua" w:hAnsi="Book Antiqua" w:cs="Tahoma"/>
          <w:color w:val="000000" w:themeColor="text1"/>
          <w:spacing w:val="-12"/>
          <w:w w:val="95"/>
          <w:sz w:val="24"/>
          <w:szCs w:val="24"/>
        </w:rPr>
        <w:t xml:space="preserve"> </w:t>
      </w:r>
      <w:r w:rsidRPr="00A02AC3">
        <w:rPr>
          <w:rFonts w:ascii="Book Antiqua" w:hAnsi="Book Antiqua" w:cs="Tahoma"/>
          <w:color w:val="000000" w:themeColor="text1"/>
          <w:w w:val="95"/>
          <w:sz w:val="24"/>
          <w:szCs w:val="24"/>
        </w:rPr>
        <w:t>company</w:t>
      </w:r>
      <w:r w:rsidRPr="00A02AC3">
        <w:rPr>
          <w:rFonts w:ascii="Book Antiqua" w:hAnsi="Book Antiqua" w:cs="Tahoma"/>
          <w:color w:val="000000" w:themeColor="text1"/>
          <w:spacing w:val="-12"/>
          <w:w w:val="95"/>
          <w:sz w:val="24"/>
          <w:szCs w:val="24"/>
        </w:rPr>
        <w:t xml:space="preserve"> </w:t>
      </w:r>
      <w:r w:rsidRPr="00A02AC3">
        <w:rPr>
          <w:rFonts w:ascii="Book Antiqua" w:hAnsi="Book Antiqua" w:cs="Tahoma"/>
          <w:color w:val="000000" w:themeColor="text1"/>
          <w:w w:val="95"/>
          <w:sz w:val="24"/>
          <w:szCs w:val="24"/>
        </w:rPr>
        <w:t>takes</w:t>
      </w:r>
      <w:r w:rsidRPr="00A02AC3">
        <w:rPr>
          <w:rFonts w:ascii="Book Antiqua" w:hAnsi="Book Antiqua" w:cs="Tahoma"/>
          <w:color w:val="000000" w:themeColor="text1"/>
          <w:spacing w:val="-13"/>
          <w:w w:val="95"/>
          <w:sz w:val="24"/>
          <w:szCs w:val="24"/>
        </w:rPr>
        <w:t xml:space="preserve"> </w:t>
      </w:r>
      <w:r w:rsidRPr="00A02AC3">
        <w:rPr>
          <w:rFonts w:ascii="Book Antiqua" w:hAnsi="Book Antiqua" w:cs="Tahoma"/>
          <w:color w:val="000000" w:themeColor="text1"/>
          <w:w w:val="95"/>
          <w:sz w:val="24"/>
          <w:szCs w:val="24"/>
        </w:rPr>
        <w:t>over</w:t>
      </w:r>
      <w:r w:rsidRPr="00A02AC3">
        <w:rPr>
          <w:rFonts w:ascii="Book Antiqua" w:hAnsi="Book Antiqua" w:cs="Tahoma"/>
          <w:color w:val="000000" w:themeColor="text1"/>
          <w:spacing w:val="-12"/>
          <w:w w:val="95"/>
          <w:sz w:val="24"/>
          <w:szCs w:val="24"/>
        </w:rPr>
        <w:t xml:space="preserve"> </w:t>
      </w:r>
      <w:r w:rsidRPr="00A02AC3">
        <w:rPr>
          <w:rFonts w:ascii="Book Antiqua" w:hAnsi="Book Antiqua" w:cs="Tahoma"/>
          <w:color w:val="000000" w:themeColor="text1"/>
          <w:w w:val="95"/>
          <w:sz w:val="24"/>
          <w:szCs w:val="24"/>
        </w:rPr>
        <w:t>the</w:t>
      </w:r>
      <w:r w:rsidRPr="00A02AC3">
        <w:rPr>
          <w:rFonts w:ascii="Book Antiqua" w:hAnsi="Book Antiqua" w:cs="Tahoma"/>
          <w:color w:val="000000" w:themeColor="text1"/>
          <w:spacing w:val="-12"/>
          <w:w w:val="95"/>
          <w:sz w:val="24"/>
          <w:szCs w:val="24"/>
        </w:rPr>
        <w:t xml:space="preserve"> </w:t>
      </w:r>
      <w:r w:rsidRPr="00A02AC3">
        <w:rPr>
          <w:rFonts w:ascii="Book Antiqua" w:hAnsi="Book Antiqua" w:cs="Tahoma"/>
          <w:color w:val="000000" w:themeColor="text1"/>
          <w:w w:val="95"/>
          <w:sz w:val="24"/>
          <w:szCs w:val="24"/>
        </w:rPr>
        <w:t>management</w:t>
      </w:r>
      <w:r w:rsidRPr="00A02AC3">
        <w:rPr>
          <w:rFonts w:ascii="Book Antiqua" w:hAnsi="Book Antiqua" w:cs="Tahoma"/>
          <w:color w:val="000000" w:themeColor="text1"/>
          <w:spacing w:val="-12"/>
          <w:w w:val="95"/>
          <w:sz w:val="24"/>
          <w:szCs w:val="24"/>
        </w:rPr>
        <w:t xml:space="preserve"> </w:t>
      </w:r>
      <w:r w:rsidRPr="00A02AC3">
        <w:rPr>
          <w:rFonts w:ascii="Book Antiqua" w:hAnsi="Book Antiqua" w:cs="Tahoma"/>
          <w:color w:val="000000" w:themeColor="text1"/>
          <w:w w:val="95"/>
          <w:sz w:val="24"/>
          <w:szCs w:val="24"/>
        </w:rPr>
        <w:t>of</w:t>
      </w:r>
      <w:r w:rsidRPr="00A02AC3">
        <w:rPr>
          <w:rFonts w:ascii="Book Antiqua" w:hAnsi="Book Antiqua" w:cs="Tahoma"/>
          <w:color w:val="000000" w:themeColor="text1"/>
          <w:spacing w:val="-12"/>
          <w:w w:val="95"/>
          <w:sz w:val="24"/>
          <w:szCs w:val="24"/>
        </w:rPr>
        <w:t xml:space="preserve"> </w:t>
      </w:r>
      <w:r w:rsidRPr="00A02AC3">
        <w:rPr>
          <w:rFonts w:ascii="Book Antiqua" w:hAnsi="Book Antiqua" w:cs="Tahoma"/>
          <w:color w:val="000000" w:themeColor="text1"/>
          <w:w w:val="95"/>
          <w:sz w:val="24"/>
          <w:szCs w:val="24"/>
        </w:rPr>
        <w:t>a</w:t>
      </w:r>
      <w:r w:rsidRPr="00A02AC3">
        <w:rPr>
          <w:rFonts w:ascii="Book Antiqua" w:hAnsi="Book Antiqua" w:cs="Tahoma"/>
          <w:color w:val="000000" w:themeColor="text1"/>
          <w:spacing w:val="-13"/>
          <w:w w:val="95"/>
          <w:sz w:val="24"/>
          <w:szCs w:val="24"/>
        </w:rPr>
        <w:t xml:space="preserve"> </w:t>
      </w:r>
      <w:r w:rsidRPr="00A02AC3">
        <w:rPr>
          <w:rFonts w:ascii="Book Antiqua" w:hAnsi="Book Antiqua" w:cs="Tahoma"/>
          <w:color w:val="000000" w:themeColor="text1"/>
          <w:w w:val="95"/>
          <w:sz w:val="24"/>
          <w:szCs w:val="24"/>
        </w:rPr>
        <w:t>company’s</w:t>
      </w:r>
      <w:r w:rsidRPr="00A02AC3">
        <w:rPr>
          <w:rFonts w:ascii="Book Antiqua" w:hAnsi="Book Antiqua" w:cs="Tahoma"/>
          <w:color w:val="000000" w:themeColor="text1"/>
          <w:spacing w:val="-13"/>
          <w:w w:val="95"/>
          <w:sz w:val="24"/>
          <w:szCs w:val="24"/>
        </w:rPr>
        <w:t xml:space="preserve"> </w:t>
      </w:r>
      <w:r w:rsidRPr="00A02AC3">
        <w:rPr>
          <w:rFonts w:ascii="Book Antiqua" w:hAnsi="Book Antiqua" w:cs="Tahoma"/>
          <w:color w:val="000000" w:themeColor="text1"/>
          <w:w w:val="95"/>
          <w:sz w:val="24"/>
          <w:szCs w:val="24"/>
        </w:rPr>
        <w:t xml:space="preserve">trade </w:t>
      </w:r>
      <w:r w:rsidRPr="00A02AC3">
        <w:rPr>
          <w:rFonts w:ascii="Book Antiqua" w:hAnsi="Book Antiqua" w:cs="Tahoma"/>
          <w:color w:val="000000" w:themeColor="text1"/>
          <w:sz w:val="24"/>
          <w:szCs w:val="24"/>
        </w:rPr>
        <w:t>receivables.</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This</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will</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include</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invoicing</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customers,</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accounting</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for</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sales</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and</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collections</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of</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amounts</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owed.</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Factors</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will</w:t>
      </w:r>
      <w:r w:rsidRPr="00A02AC3">
        <w:rPr>
          <w:rFonts w:ascii="Book Antiqua" w:hAnsi="Book Antiqua" w:cs="Tahoma"/>
          <w:color w:val="000000" w:themeColor="text1"/>
          <w:spacing w:val="-37"/>
          <w:sz w:val="24"/>
          <w:szCs w:val="24"/>
        </w:rPr>
        <w:t xml:space="preserve"> </w:t>
      </w:r>
      <w:r w:rsidRPr="00A02AC3">
        <w:rPr>
          <w:rFonts w:ascii="Book Antiqua" w:hAnsi="Book Antiqua" w:cs="Tahoma"/>
          <w:color w:val="000000" w:themeColor="text1"/>
          <w:sz w:val="24"/>
          <w:szCs w:val="24"/>
        </w:rPr>
        <w:t>advance cash</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to</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a</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company</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against</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the</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amounts</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outstanding.</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If</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the</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client</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requires,</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insurance</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against</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bad</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debts</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may</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also</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be</w:t>
      </w:r>
      <w:r w:rsidRPr="00A02AC3">
        <w:rPr>
          <w:rFonts w:ascii="Book Antiqua" w:hAnsi="Book Antiqua" w:cs="Tahoma"/>
          <w:color w:val="000000" w:themeColor="text1"/>
          <w:spacing w:val="-34"/>
          <w:sz w:val="24"/>
          <w:szCs w:val="24"/>
        </w:rPr>
        <w:t xml:space="preserve"> </w:t>
      </w:r>
      <w:r w:rsidRPr="00A02AC3">
        <w:rPr>
          <w:rFonts w:ascii="Book Antiqua" w:hAnsi="Book Antiqua" w:cs="Tahoma"/>
          <w:color w:val="000000" w:themeColor="text1"/>
          <w:sz w:val="24"/>
          <w:szCs w:val="24"/>
        </w:rPr>
        <w:t xml:space="preserve">provided </w:t>
      </w:r>
      <w:r w:rsidRPr="00A02AC3">
        <w:rPr>
          <w:rFonts w:ascii="Book Antiqua" w:hAnsi="Book Antiqua" w:cs="Tahoma"/>
          <w:color w:val="000000" w:themeColor="text1"/>
          <w:w w:val="90"/>
          <w:sz w:val="24"/>
          <w:szCs w:val="24"/>
        </w:rPr>
        <w:t>(non-recourse</w:t>
      </w:r>
      <w:r w:rsidRPr="00A02AC3">
        <w:rPr>
          <w:rFonts w:ascii="Book Antiqua" w:hAnsi="Book Antiqua" w:cs="Tahoma"/>
          <w:color w:val="000000" w:themeColor="text1"/>
          <w:spacing w:val="45"/>
          <w:w w:val="90"/>
          <w:sz w:val="24"/>
          <w:szCs w:val="24"/>
        </w:rPr>
        <w:t xml:space="preserve"> </w:t>
      </w:r>
      <w:r w:rsidRPr="00A02AC3">
        <w:rPr>
          <w:rFonts w:ascii="Book Antiqua" w:hAnsi="Book Antiqua" w:cs="Tahoma"/>
          <w:color w:val="000000" w:themeColor="text1"/>
          <w:w w:val="90"/>
          <w:sz w:val="24"/>
          <w:szCs w:val="24"/>
        </w:rPr>
        <w:t>factoring).</w:t>
      </w:r>
    </w:p>
    <w:p w:rsidR="00784138" w:rsidRPr="00A02AC3" w:rsidRDefault="00784138" w:rsidP="00784138">
      <w:pPr>
        <w:pStyle w:val="BodyText"/>
        <w:spacing w:before="100" w:line="242" w:lineRule="auto"/>
        <w:ind w:right="108" w:hanging="1"/>
        <w:jc w:val="both"/>
        <w:rPr>
          <w:rFonts w:ascii="Book Antiqua" w:hAnsi="Book Antiqua" w:cs="Tahoma"/>
          <w:color w:val="000000" w:themeColor="text1"/>
          <w:sz w:val="24"/>
          <w:szCs w:val="24"/>
        </w:rPr>
      </w:pPr>
      <w:r w:rsidRPr="00A02AC3">
        <w:rPr>
          <w:rFonts w:ascii="Book Antiqua" w:hAnsi="Book Antiqua"/>
          <w:color w:val="000000" w:themeColor="text1"/>
          <w:sz w:val="24"/>
          <w:szCs w:val="24"/>
        </w:rPr>
        <w:t>Factoring</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can</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assist</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in</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management</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trade</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receivables</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through</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expertise</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offered</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by</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factoring</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pacing w:val="-3"/>
          <w:sz w:val="24"/>
          <w:szCs w:val="24"/>
        </w:rPr>
        <w:t>company.</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This</w:t>
      </w:r>
      <w:r w:rsidRPr="00A02AC3">
        <w:rPr>
          <w:rFonts w:ascii="Book Antiqua" w:hAnsi="Book Antiqua"/>
          <w:color w:val="000000" w:themeColor="text1"/>
          <w:spacing w:val="-40"/>
          <w:sz w:val="24"/>
          <w:szCs w:val="24"/>
        </w:rPr>
        <w:t xml:space="preserve"> </w:t>
      </w:r>
      <w:r w:rsidRPr="00A02AC3">
        <w:rPr>
          <w:rFonts w:ascii="Book Antiqua" w:hAnsi="Book Antiqua"/>
          <w:color w:val="000000" w:themeColor="text1"/>
          <w:sz w:val="24"/>
          <w:szCs w:val="24"/>
        </w:rPr>
        <w:t>may lead</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to</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a</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reduction</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in</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bad</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debts,</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a</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decrease</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in</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level</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trade</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receivables,</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a</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decrease</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in</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the</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amount</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of</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managerial</w:t>
      </w:r>
      <w:r w:rsidRPr="00A02AC3">
        <w:rPr>
          <w:rFonts w:ascii="Book Antiqua" w:hAnsi="Book Antiqua"/>
          <w:color w:val="000000" w:themeColor="text1"/>
          <w:spacing w:val="-19"/>
          <w:sz w:val="24"/>
          <w:szCs w:val="24"/>
        </w:rPr>
        <w:t xml:space="preserve"> </w:t>
      </w:r>
      <w:r w:rsidRPr="00A02AC3">
        <w:rPr>
          <w:rFonts w:ascii="Book Antiqua" w:hAnsi="Book Antiqua"/>
          <w:color w:val="000000" w:themeColor="text1"/>
          <w:sz w:val="24"/>
          <w:szCs w:val="24"/>
        </w:rPr>
        <w:t xml:space="preserve">time </w:t>
      </w:r>
      <w:r w:rsidRPr="00A02AC3">
        <w:rPr>
          <w:rFonts w:ascii="Book Antiqua" w:hAnsi="Book Antiqua"/>
          <w:color w:val="000000" w:themeColor="text1"/>
          <w:w w:val="95"/>
          <w:sz w:val="24"/>
          <w:szCs w:val="24"/>
        </w:rPr>
        <w:t>devoted</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to</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chasing</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slow</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payers,</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and</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taking</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advantage</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of</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early</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settlement</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discounts</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from</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trade</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suppliers</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due</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to</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the</w:t>
      </w:r>
      <w:r w:rsidRPr="00A02AC3">
        <w:rPr>
          <w:rFonts w:ascii="Book Antiqua" w:hAnsi="Book Antiqua"/>
          <w:color w:val="000000" w:themeColor="text1"/>
          <w:spacing w:val="-15"/>
          <w:w w:val="95"/>
          <w:sz w:val="24"/>
          <w:szCs w:val="24"/>
        </w:rPr>
        <w:t xml:space="preserve"> </w:t>
      </w:r>
      <w:r w:rsidRPr="00A02AC3">
        <w:rPr>
          <w:rFonts w:ascii="Book Antiqua" w:hAnsi="Book Antiqua"/>
          <w:color w:val="000000" w:themeColor="text1"/>
          <w:w w:val="95"/>
          <w:sz w:val="24"/>
          <w:szCs w:val="24"/>
        </w:rPr>
        <w:t>availability of cash from trade</w:t>
      </w:r>
      <w:r w:rsidRPr="00A02AC3">
        <w:rPr>
          <w:rFonts w:ascii="Book Antiqua" w:hAnsi="Book Antiqua"/>
          <w:color w:val="000000" w:themeColor="text1"/>
          <w:spacing w:val="-35"/>
          <w:w w:val="95"/>
          <w:sz w:val="24"/>
          <w:szCs w:val="24"/>
        </w:rPr>
        <w:t xml:space="preserve"> </w:t>
      </w:r>
      <w:r w:rsidRPr="00A02AC3">
        <w:rPr>
          <w:rFonts w:ascii="Book Antiqua" w:hAnsi="Book Antiqua"/>
          <w:color w:val="000000" w:themeColor="text1"/>
          <w:w w:val="95"/>
          <w:sz w:val="24"/>
          <w:szCs w:val="24"/>
        </w:rPr>
        <w:t>receivables.</w:t>
      </w:r>
    </w:p>
    <w:p w:rsidR="00784138" w:rsidRPr="00A02AC3" w:rsidRDefault="00784138" w:rsidP="00784138">
      <w:pPr>
        <w:ind w:right="-705"/>
        <w:rPr>
          <w:rFonts w:ascii="Book Antiqua" w:hAnsi="Book Antiqua"/>
          <w:color w:val="000000" w:themeColor="text1"/>
          <w:sz w:val="24"/>
          <w:szCs w:val="24"/>
        </w:rPr>
      </w:pPr>
    </w:p>
    <w:p w:rsidR="00784138" w:rsidRDefault="00784138" w:rsidP="00784138"/>
    <w:p w:rsidR="00B54209" w:rsidRPr="00A02AC3" w:rsidRDefault="00B54209" w:rsidP="00B54209">
      <w:pPr>
        <w:ind w:right="-705"/>
        <w:rPr>
          <w:rFonts w:ascii="Book Antiqua" w:hAnsi="Book Antiqua"/>
          <w:color w:val="000000" w:themeColor="text1"/>
          <w:sz w:val="24"/>
          <w:szCs w:val="24"/>
        </w:rPr>
      </w:pPr>
    </w:p>
    <w:p w:rsidR="00381BF5" w:rsidRDefault="00381BF5" w:rsidP="00381BF5">
      <w:pPr>
        <w:ind w:right="-705"/>
        <w:rPr>
          <w:rFonts w:ascii="Book Antiqua" w:hAnsi="Book Antiqua"/>
          <w:color w:val="000000" w:themeColor="text1"/>
          <w:sz w:val="24"/>
          <w:szCs w:val="24"/>
        </w:rPr>
      </w:pPr>
    </w:p>
    <w:p w:rsidR="004A6F6D" w:rsidRDefault="004A6F6D" w:rsidP="00381BF5">
      <w:pPr>
        <w:ind w:right="-705"/>
        <w:rPr>
          <w:rFonts w:ascii="Book Antiqua" w:hAnsi="Book Antiqua"/>
          <w:color w:val="000000" w:themeColor="text1"/>
          <w:sz w:val="24"/>
          <w:szCs w:val="24"/>
        </w:rPr>
      </w:pPr>
    </w:p>
    <w:p w:rsidR="004A6F6D" w:rsidRDefault="004A6F6D" w:rsidP="00381BF5">
      <w:pPr>
        <w:ind w:right="-705"/>
        <w:rPr>
          <w:rFonts w:ascii="Book Antiqua" w:hAnsi="Book Antiqua"/>
          <w:color w:val="000000" w:themeColor="text1"/>
          <w:sz w:val="24"/>
          <w:szCs w:val="24"/>
        </w:rPr>
      </w:pPr>
    </w:p>
    <w:p w:rsidR="00115CD5" w:rsidRDefault="00115CD5" w:rsidP="00381BF5">
      <w:pPr>
        <w:ind w:right="-705"/>
        <w:rPr>
          <w:rFonts w:ascii="Book Antiqua" w:hAnsi="Book Antiqua"/>
          <w:color w:val="000000" w:themeColor="text1"/>
          <w:sz w:val="24"/>
          <w:szCs w:val="24"/>
        </w:rPr>
      </w:pPr>
    </w:p>
    <w:p w:rsidR="00115CD5" w:rsidRPr="00A02AC3" w:rsidRDefault="00115CD5" w:rsidP="00381BF5">
      <w:pPr>
        <w:ind w:right="-705"/>
        <w:rPr>
          <w:rFonts w:ascii="Book Antiqua" w:hAnsi="Book Antiqua"/>
          <w:color w:val="000000" w:themeColor="text1"/>
          <w:sz w:val="24"/>
          <w:szCs w:val="24"/>
        </w:rPr>
      </w:pPr>
    </w:p>
    <w:p w:rsidR="00381BF5" w:rsidRPr="00A02AC3" w:rsidRDefault="00381BF5" w:rsidP="00381BF5">
      <w:pPr>
        <w:ind w:right="-705"/>
        <w:rPr>
          <w:rFonts w:ascii="Book Antiqua" w:hAnsi="Book Antiqua"/>
          <w:color w:val="000000" w:themeColor="text1"/>
        </w:rPr>
      </w:pPr>
    </w:p>
    <w:p w:rsidR="00381BF5" w:rsidRPr="00A02AC3" w:rsidRDefault="00381BF5" w:rsidP="007B7540">
      <w:pPr>
        <w:spacing w:after="120"/>
        <w:ind w:right="-563"/>
        <w:rPr>
          <w:rFonts w:ascii="Book Antiqua" w:hAnsi="Book Antiqua" w:cstheme="majorBidi"/>
          <w:color w:val="000000" w:themeColor="text1"/>
          <w:sz w:val="24"/>
          <w:szCs w:val="24"/>
        </w:rPr>
      </w:pPr>
    </w:p>
    <w:p w:rsidR="00381BF5" w:rsidRPr="00A02AC3" w:rsidRDefault="004727E7" w:rsidP="00084252">
      <w:pPr>
        <w:spacing w:after="120"/>
        <w:ind w:right="-563"/>
        <w:rPr>
          <w:rFonts w:ascii="Book Antiqua" w:hAnsi="Book Antiqua" w:cstheme="majorBidi"/>
          <w:b/>
          <w:bCs/>
          <w:color w:val="000000" w:themeColor="text1"/>
          <w:sz w:val="24"/>
          <w:szCs w:val="24"/>
        </w:rPr>
      </w:pPr>
      <w:r w:rsidRPr="00A02AC3">
        <w:rPr>
          <w:rFonts w:ascii="Book Antiqua" w:hAnsi="Book Antiqua" w:cstheme="majorBidi"/>
          <w:b/>
          <w:bCs/>
          <w:color w:val="000000" w:themeColor="text1"/>
          <w:sz w:val="24"/>
          <w:szCs w:val="24"/>
        </w:rPr>
        <w:lastRenderedPageBreak/>
        <w:t>QUESTION 3:</w:t>
      </w:r>
    </w:p>
    <w:p w:rsidR="00381BF5" w:rsidRPr="00A02AC3" w:rsidRDefault="00381BF5" w:rsidP="007B7540">
      <w:pPr>
        <w:spacing w:after="120"/>
        <w:ind w:right="-563"/>
        <w:rPr>
          <w:rFonts w:ascii="Book Antiqua" w:hAnsi="Book Antiqua" w:cstheme="majorBidi"/>
          <w:color w:val="000000" w:themeColor="text1"/>
          <w:sz w:val="24"/>
          <w:szCs w:val="24"/>
        </w:rPr>
      </w:pPr>
    </w:p>
    <w:p w:rsidR="00733602" w:rsidRPr="00A02AC3" w:rsidRDefault="00733602" w:rsidP="007B7540">
      <w:pPr>
        <w:pStyle w:val="ListParagraph"/>
        <w:numPr>
          <w:ilvl w:val="0"/>
          <w:numId w:val="13"/>
        </w:num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“A high EPS may not always maximize the stock price.” Do you agree? Discuss.</w:t>
      </w:r>
      <w:r w:rsidR="006166E8" w:rsidRPr="00A02AC3">
        <w:rPr>
          <w:rFonts w:ascii="Book Antiqua" w:hAnsi="Book Antiqua" w:cstheme="majorBidi"/>
          <w:color w:val="000000" w:themeColor="text1"/>
          <w:sz w:val="24"/>
          <w:szCs w:val="24"/>
        </w:rPr>
        <w:tab/>
      </w:r>
      <w:r w:rsidR="006166E8" w:rsidRPr="00A02AC3">
        <w:rPr>
          <w:rFonts w:ascii="Book Antiqua" w:hAnsi="Book Antiqua" w:cstheme="majorBidi"/>
          <w:color w:val="000000" w:themeColor="text1"/>
          <w:sz w:val="24"/>
          <w:szCs w:val="24"/>
        </w:rPr>
        <w:tab/>
      </w:r>
      <w:r w:rsidR="006166E8" w:rsidRPr="00A02AC3">
        <w:rPr>
          <w:rFonts w:ascii="Book Antiqua" w:hAnsi="Book Antiqua" w:cstheme="majorBidi"/>
          <w:color w:val="000000" w:themeColor="text1"/>
          <w:sz w:val="24"/>
          <w:szCs w:val="24"/>
        </w:rPr>
        <w:tab/>
      </w:r>
      <w:r w:rsidR="006166E8" w:rsidRPr="00A02AC3">
        <w:rPr>
          <w:rFonts w:ascii="Book Antiqua" w:hAnsi="Book Antiqua" w:cstheme="majorBidi"/>
          <w:color w:val="000000" w:themeColor="text1"/>
          <w:sz w:val="24"/>
          <w:szCs w:val="24"/>
        </w:rPr>
        <w:tab/>
      </w:r>
      <w:r w:rsidR="006166E8" w:rsidRPr="00A02AC3">
        <w:rPr>
          <w:rFonts w:ascii="Book Antiqua" w:hAnsi="Book Antiqua" w:cstheme="majorBidi"/>
          <w:color w:val="000000" w:themeColor="text1"/>
          <w:sz w:val="24"/>
          <w:szCs w:val="24"/>
        </w:rPr>
        <w:tab/>
      </w:r>
      <w:r w:rsidR="006166E8" w:rsidRPr="00A02AC3">
        <w:rPr>
          <w:rFonts w:ascii="Book Antiqua" w:hAnsi="Book Antiqua" w:cstheme="majorBidi"/>
          <w:color w:val="000000" w:themeColor="text1"/>
          <w:sz w:val="24"/>
          <w:szCs w:val="24"/>
        </w:rPr>
        <w:tab/>
      </w:r>
      <w:r w:rsidR="006166E8" w:rsidRPr="00A02AC3">
        <w:rPr>
          <w:rFonts w:ascii="Book Antiqua" w:hAnsi="Book Antiqua" w:cstheme="majorBidi"/>
          <w:color w:val="000000" w:themeColor="text1"/>
          <w:sz w:val="24"/>
          <w:szCs w:val="24"/>
        </w:rPr>
        <w:tab/>
      </w:r>
      <w:r w:rsidR="006166E8" w:rsidRPr="00A02AC3">
        <w:rPr>
          <w:rFonts w:ascii="Book Antiqua" w:hAnsi="Book Antiqua" w:cstheme="majorBidi"/>
          <w:color w:val="000000" w:themeColor="text1"/>
          <w:sz w:val="24"/>
          <w:szCs w:val="24"/>
        </w:rPr>
        <w:tab/>
      </w:r>
      <w:r w:rsidR="006166E8" w:rsidRPr="00A02AC3">
        <w:rPr>
          <w:rFonts w:ascii="Book Antiqua" w:hAnsi="Book Antiqua" w:cstheme="majorBidi"/>
          <w:color w:val="000000" w:themeColor="text1"/>
          <w:sz w:val="24"/>
          <w:szCs w:val="24"/>
        </w:rPr>
        <w:tab/>
      </w:r>
      <w:r w:rsidR="006166E8" w:rsidRPr="00A02AC3">
        <w:rPr>
          <w:rFonts w:ascii="Book Antiqua" w:hAnsi="Book Antiqua" w:cstheme="majorBidi"/>
          <w:color w:val="000000" w:themeColor="text1"/>
          <w:sz w:val="24"/>
          <w:szCs w:val="24"/>
        </w:rPr>
        <w:tab/>
      </w:r>
      <w:r w:rsidR="006166E8" w:rsidRPr="00A02AC3">
        <w:rPr>
          <w:rFonts w:ascii="Book Antiqua" w:hAnsi="Book Antiqua" w:cstheme="majorBidi"/>
          <w:color w:val="000000" w:themeColor="text1"/>
          <w:sz w:val="24"/>
          <w:szCs w:val="24"/>
        </w:rPr>
        <w:tab/>
      </w:r>
      <w:r w:rsidR="00C137B6" w:rsidRPr="00A02AC3">
        <w:rPr>
          <w:rFonts w:ascii="Book Antiqua" w:hAnsi="Book Antiqua" w:cstheme="majorBidi"/>
          <w:color w:val="000000" w:themeColor="text1"/>
          <w:sz w:val="24"/>
          <w:szCs w:val="24"/>
          <w:shd w:val="clear" w:color="auto" w:fill="FFFFFF"/>
        </w:rPr>
        <w:t>(5 marks)</w:t>
      </w:r>
    </w:p>
    <w:p w:rsidR="00733602" w:rsidRPr="00A02AC3" w:rsidRDefault="006166E8" w:rsidP="007B7540">
      <w:pPr>
        <w:pStyle w:val="ListParagraph"/>
        <w:numPr>
          <w:ilvl w:val="0"/>
          <w:numId w:val="13"/>
        </w:numPr>
        <w:spacing w:after="120" w:line="600" w:lineRule="auto"/>
        <w:ind w:right="-563"/>
        <w:rPr>
          <w:rFonts w:ascii="Book Antiqua" w:hAnsi="Book Antiqua"/>
          <w:color w:val="000000" w:themeColor="text1"/>
          <w:sz w:val="24"/>
          <w:szCs w:val="24"/>
        </w:rPr>
      </w:pPr>
      <w:r w:rsidRPr="00A02AC3">
        <w:rPr>
          <w:rFonts w:ascii="Book Antiqua" w:hAnsi="Book Antiqua"/>
          <w:color w:val="000000" w:themeColor="text1"/>
          <w:sz w:val="24"/>
          <w:szCs w:val="24"/>
        </w:rPr>
        <w:t>What is risk and uncertainty in investment appraisal</w:t>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00C137B6" w:rsidRPr="00A02AC3">
        <w:rPr>
          <w:rFonts w:ascii="Book Antiqua" w:hAnsi="Book Antiqua" w:cstheme="majorBidi"/>
          <w:color w:val="000000" w:themeColor="text1"/>
          <w:sz w:val="24"/>
          <w:szCs w:val="24"/>
          <w:shd w:val="clear" w:color="auto" w:fill="FFFFFF"/>
        </w:rPr>
        <w:t>(5 marks)</w:t>
      </w:r>
    </w:p>
    <w:p w:rsidR="00733602" w:rsidRPr="00A02AC3" w:rsidRDefault="00E260A6" w:rsidP="007B7540">
      <w:pPr>
        <w:pStyle w:val="ListParagraph"/>
        <w:numPr>
          <w:ilvl w:val="0"/>
          <w:numId w:val="13"/>
        </w:numPr>
        <w:spacing w:after="120" w:line="600" w:lineRule="auto"/>
        <w:ind w:right="-563"/>
        <w:rPr>
          <w:rFonts w:ascii="Book Antiqua" w:hAnsi="Book Antiqua"/>
          <w:color w:val="000000" w:themeColor="text1"/>
          <w:sz w:val="24"/>
          <w:szCs w:val="24"/>
        </w:rPr>
      </w:pPr>
      <w:r w:rsidRPr="00A02AC3">
        <w:rPr>
          <w:rFonts w:ascii="Book Antiqua" w:hAnsi="Book Antiqua"/>
          <w:color w:val="000000" w:themeColor="text1"/>
          <w:sz w:val="24"/>
          <w:szCs w:val="24"/>
        </w:rPr>
        <w:t>What is packing order theory.</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00C137B6" w:rsidRPr="00A02AC3">
        <w:rPr>
          <w:rFonts w:ascii="Book Antiqua" w:hAnsi="Book Antiqua" w:cstheme="majorBidi"/>
          <w:color w:val="000000" w:themeColor="text1"/>
          <w:sz w:val="24"/>
          <w:szCs w:val="24"/>
          <w:shd w:val="clear" w:color="auto" w:fill="FFFFFF"/>
        </w:rPr>
        <w:t>(5 marks)</w:t>
      </w:r>
    </w:p>
    <w:p w:rsidR="00410B54" w:rsidRPr="00A02AC3" w:rsidRDefault="00733602" w:rsidP="00410B54">
      <w:pPr>
        <w:pStyle w:val="ListParagraph"/>
        <w:numPr>
          <w:ilvl w:val="0"/>
          <w:numId w:val="13"/>
        </w:num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Distinguish between capital market line and ‘security market line’.</w:t>
      </w:r>
      <w:r w:rsidR="007B7540" w:rsidRPr="00A02AC3">
        <w:rPr>
          <w:rFonts w:ascii="Book Antiqua" w:hAnsi="Book Antiqua" w:cstheme="majorBidi"/>
          <w:color w:val="000000" w:themeColor="text1"/>
          <w:sz w:val="24"/>
          <w:szCs w:val="24"/>
        </w:rPr>
        <w:t xml:space="preserve">  </w:t>
      </w:r>
      <w:r w:rsidR="00C137B6" w:rsidRPr="00A02AC3">
        <w:rPr>
          <w:rFonts w:ascii="Book Antiqua" w:hAnsi="Book Antiqua" w:cstheme="majorBidi"/>
          <w:color w:val="000000" w:themeColor="text1"/>
          <w:sz w:val="24"/>
          <w:szCs w:val="24"/>
          <w:shd w:val="clear" w:color="auto" w:fill="FFFFFF"/>
        </w:rPr>
        <w:t>(5 marks)</w:t>
      </w:r>
    </w:p>
    <w:p w:rsidR="00FC4E44" w:rsidRPr="00A02AC3" w:rsidRDefault="00410B54" w:rsidP="00410B54">
      <w:pPr>
        <w:spacing w:after="120"/>
        <w:ind w:left="7920"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(20 marks)</w:t>
      </w:r>
    </w:p>
    <w:p w:rsidR="00FC4E44" w:rsidRPr="001014E6" w:rsidRDefault="00FC4E44" w:rsidP="007B7540">
      <w:pPr>
        <w:pStyle w:val="ListParagraph"/>
        <w:spacing w:after="120"/>
        <w:ind w:right="-563" w:hanging="720"/>
        <w:rPr>
          <w:rFonts w:ascii="Book Antiqua" w:hAnsi="Book Antiqua"/>
          <w:b/>
          <w:bCs/>
          <w:color w:val="000000" w:themeColor="text1"/>
          <w:sz w:val="24"/>
          <w:szCs w:val="24"/>
        </w:rPr>
      </w:pPr>
      <w:r w:rsidRPr="001014E6">
        <w:rPr>
          <w:rFonts w:ascii="Book Antiqua" w:hAnsi="Book Antiqua"/>
          <w:b/>
          <w:bCs/>
          <w:color w:val="000000" w:themeColor="text1"/>
          <w:sz w:val="24"/>
          <w:szCs w:val="24"/>
        </w:rPr>
        <w:t>Answer:</w:t>
      </w:r>
    </w:p>
    <w:p w:rsidR="00FC4E44" w:rsidRPr="00A02AC3" w:rsidRDefault="00FC4E44" w:rsidP="007B7540">
      <w:pPr>
        <w:pStyle w:val="ListParagraph"/>
        <w:spacing w:after="120"/>
        <w:ind w:left="709" w:right="-563" w:hanging="709"/>
        <w:rPr>
          <w:rFonts w:ascii="Book Antiqua" w:hAnsi="Book Antiqua"/>
          <w:color w:val="000000" w:themeColor="text1"/>
          <w:sz w:val="24"/>
          <w:szCs w:val="24"/>
        </w:rPr>
      </w:pPr>
      <w:r w:rsidRPr="00A02AC3">
        <w:rPr>
          <w:rFonts w:ascii="Book Antiqua" w:hAnsi="Book Antiqua"/>
          <w:color w:val="000000" w:themeColor="text1"/>
          <w:sz w:val="24"/>
          <w:szCs w:val="24"/>
        </w:rPr>
        <w:t xml:space="preserve">a)  The statement is true due to the following reasons: </w:t>
      </w:r>
      <w:r w:rsidRPr="00A02AC3">
        <w:rPr>
          <w:rFonts w:ascii="Book Antiqua" w:hAnsi="Book Antiqua"/>
          <w:color w:val="000000" w:themeColor="text1"/>
          <w:sz w:val="24"/>
          <w:szCs w:val="24"/>
        </w:rPr>
        <w:cr/>
      </w:r>
    </w:p>
    <w:p w:rsidR="00FC4E44" w:rsidRPr="00A02AC3" w:rsidRDefault="00FC4E44" w:rsidP="007B7540">
      <w:pPr>
        <w:pStyle w:val="ListParagraph"/>
        <w:spacing w:after="120"/>
        <w:ind w:left="709" w:right="-563" w:hanging="283"/>
        <w:rPr>
          <w:rFonts w:ascii="Book Antiqua" w:hAnsi="Book Antiqua"/>
          <w:color w:val="000000" w:themeColor="text1"/>
          <w:sz w:val="24"/>
          <w:szCs w:val="24"/>
        </w:rPr>
      </w:pPr>
      <w:r w:rsidRPr="00A02AC3">
        <w:rPr>
          <w:rFonts w:ascii="Book Antiqua" w:hAnsi="Book Antiqua"/>
          <w:color w:val="000000" w:themeColor="text1"/>
          <w:sz w:val="24"/>
          <w:szCs w:val="24"/>
        </w:rPr>
        <w:t xml:space="preserve">     1.  EPS may be high due to profit maximization, which itself is not a sure shot for </w:t>
      </w:r>
      <w:r w:rsidR="0008667A" w:rsidRPr="00A02AC3">
        <w:rPr>
          <w:rFonts w:ascii="Book Antiqua" w:hAnsi="Book Antiqua"/>
          <w:color w:val="000000" w:themeColor="text1"/>
          <w:sz w:val="24"/>
          <w:szCs w:val="24"/>
        </w:rPr>
        <w:t xml:space="preserve">a </w:t>
      </w:r>
      <w:r w:rsidR="00EC6B88" w:rsidRPr="00A02AC3">
        <w:rPr>
          <w:rFonts w:ascii="Book Antiqua" w:hAnsi="Book Antiqua"/>
          <w:color w:val="000000" w:themeColor="text1"/>
          <w:sz w:val="24"/>
          <w:szCs w:val="24"/>
        </w:rPr>
        <w:t xml:space="preserve">high stock price. </w:t>
      </w:r>
      <w:r w:rsidR="00EC6B88" w:rsidRPr="00A02AC3">
        <w:rPr>
          <w:rFonts w:ascii="Book Antiqua" w:hAnsi="Book Antiqua"/>
          <w:color w:val="000000" w:themeColor="text1"/>
          <w:sz w:val="24"/>
          <w:szCs w:val="24"/>
        </w:rPr>
        <w:cr/>
      </w:r>
      <w:r w:rsidRPr="00A02AC3">
        <w:rPr>
          <w:rFonts w:ascii="Book Antiqua" w:hAnsi="Book Antiqua"/>
          <w:color w:val="000000" w:themeColor="text1"/>
          <w:sz w:val="24"/>
          <w:szCs w:val="24"/>
        </w:rPr>
        <w:t>2.  High  EPS  may  be  due  to  financial  leverage  effect,  which  increase  a  firm's  risk</w:t>
      </w:r>
      <w:r w:rsidR="0008667A" w:rsidRPr="00A02AC3">
        <w:rPr>
          <w:rFonts w:ascii="Book Antiqua" w:hAnsi="Book Antiqua"/>
          <w:color w:val="000000" w:themeColor="text1"/>
          <w:sz w:val="24"/>
          <w:szCs w:val="24"/>
        </w:rPr>
        <w:t xml:space="preserve"> </w:t>
      </w:r>
      <w:r w:rsidRPr="00A02AC3">
        <w:rPr>
          <w:rFonts w:ascii="Book Antiqua" w:hAnsi="Book Antiqua"/>
          <w:color w:val="000000" w:themeColor="text1"/>
          <w:sz w:val="24"/>
          <w:szCs w:val="24"/>
        </w:rPr>
        <w:t xml:space="preserve">prospects of growth rate. </w:t>
      </w:r>
      <w:r w:rsidRPr="00A02AC3">
        <w:rPr>
          <w:rFonts w:ascii="Book Antiqua" w:hAnsi="Book Antiqua"/>
          <w:color w:val="000000" w:themeColor="text1"/>
          <w:sz w:val="24"/>
          <w:szCs w:val="24"/>
        </w:rPr>
        <w:cr/>
        <w:t>3.  If the business prospects of a company are not good the stoc</w:t>
      </w:r>
      <w:r w:rsidR="0008667A" w:rsidRPr="00A02AC3">
        <w:rPr>
          <w:rFonts w:ascii="Book Antiqua" w:hAnsi="Book Antiqua"/>
          <w:color w:val="000000" w:themeColor="text1"/>
          <w:sz w:val="24"/>
          <w:szCs w:val="24"/>
        </w:rPr>
        <w:t xml:space="preserve">k price may not go up </w:t>
      </w:r>
      <w:r w:rsidRPr="00A02AC3">
        <w:rPr>
          <w:rFonts w:ascii="Book Antiqua" w:hAnsi="Book Antiqua"/>
          <w:color w:val="000000" w:themeColor="text1"/>
          <w:sz w:val="24"/>
          <w:szCs w:val="24"/>
        </w:rPr>
        <w:t xml:space="preserve">in spite of high EPS. </w:t>
      </w:r>
      <w:r w:rsidRPr="00A02AC3">
        <w:rPr>
          <w:rFonts w:ascii="Book Antiqua" w:hAnsi="Book Antiqua"/>
          <w:color w:val="000000" w:themeColor="text1"/>
          <w:sz w:val="24"/>
          <w:szCs w:val="24"/>
        </w:rPr>
        <w:cr/>
        <w:t xml:space="preserve">4.  The nature of business and the industry in which the company </w:t>
      </w:r>
      <w:r w:rsidR="007112AD" w:rsidRPr="00A02AC3">
        <w:rPr>
          <w:rFonts w:ascii="Book Antiqua" w:hAnsi="Book Antiqua"/>
          <w:color w:val="000000" w:themeColor="text1"/>
          <w:sz w:val="24"/>
          <w:szCs w:val="24"/>
        </w:rPr>
        <w:t xml:space="preserve">operates also affects  </w:t>
      </w:r>
      <w:r w:rsidRPr="00A02AC3">
        <w:rPr>
          <w:rFonts w:ascii="Book Antiqua" w:hAnsi="Book Antiqua"/>
          <w:color w:val="000000" w:themeColor="text1"/>
          <w:sz w:val="24"/>
          <w:szCs w:val="24"/>
        </w:rPr>
        <w:t>the stock price and not the EPS alone.</w:t>
      </w:r>
    </w:p>
    <w:p w:rsidR="00FC4E44" w:rsidRPr="00A02AC3" w:rsidRDefault="00FC4E44" w:rsidP="007B7540">
      <w:pPr>
        <w:pStyle w:val="ListParagraph"/>
        <w:spacing w:after="120"/>
        <w:ind w:right="-563"/>
        <w:rPr>
          <w:rFonts w:ascii="Book Antiqua" w:hAnsi="Book Antiqua"/>
          <w:color w:val="000000" w:themeColor="text1"/>
          <w:sz w:val="24"/>
          <w:szCs w:val="24"/>
        </w:rPr>
      </w:pPr>
    </w:p>
    <w:p w:rsidR="00F56C89" w:rsidRPr="00A02AC3" w:rsidRDefault="00FC4E44" w:rsidP="007B7540">
      <w:pPr>
        <w:pStyle w:val="BodyText"/>
        <w:spacing w:before="11" w:after="120"/>
        <w:ind w:right="-563"/>
        <w:jc w:val="both"/>
        <w:rPr>
          <w:rFonts w:ascii="Book Antiqua" w:hAnsi="Book Antiqua"/>
          <w:color w:val="000000" w:themeColor="text1"/>
          <w:sz w:val="24"/>
          <w:szCs w:val="24"/>
        </w:rPr>
      </w:pPr>
      <w:r w:rsidRPr="00A02AC3">
        <w:rPr>
          <w:rFonts w:ascii="Book Antiqua" w:hAnsi="Book Antiqua"/>
          <w:color w:val="000000" w:themeColor="text1"/>
          <w:sz w:val="24"/>
          <w:szCs w:val="24"/>
        </w:rPr>
        <w:t xml:space="preserve">b) </w:t>
      </w:r>
      <w:r w:rsidRPr="00A02AC3">
        <w:rPr>
          <w:rFonts w:ascii="Book Antiqua" w:hAnsi="Book Antiqua"/>
          <w:color w:val="000000" w:themeColor="text1"/>
          <w:sz w:val="24"/>
          <w:szCs w:val="24"/>
        </w:rPr>
        <w:tab/>
      </w:r>
      <w:r w:rsidR="00F56C89" w:rsidRPr="00A02AC3">
        <w:rPr>
          <w:rFonts w:ascii="Book Antiqua" w:hAnsi="Book Antiqua"/>
          <w:color w:val="000000" w:themeColor="text1"/>
          <w:w w:val="105"/>
          <w:sz w:val="24"/>
          <w:szCs w:val="24"/>
        </w:rPr>
        <w:t>These</w:t>
      </w:r>
      <w:r w:rsidR="00F56C89" w:rsidRPr="00A02AC3">
        <w:rPr>
          <w:rFonts w:ascii="Book Antiqua" w:hAnsi="Book Antiqua"/>
          <w:color w:val="000000" w:themeColor="text1"/>
          <w:spacing w:val="-12"/>
          <w:w w:val="105"/>
          <w:sz w:val="24"/>
          <w:szCs w:val="24"/>
        </w:rPr>
        <w:t xml:space="preserve"> </w:t>
      </w:r>
      <w:r w:rsidR="00F56C89" w:rsidRPr="00A02AC3">
        <w:rPr>
          <w:rFonts w:ascii="Book Antiqua" w:hAnsi="Book Antiqua"/>
          <w:color w:val="000000" w:themeColor="text1"/>
          <w:w w:val="105"/>
          <w:sz w:val="24"/>
          <w:szCs w:val="24"/>
        </w:rPr>
        <w:t>are</w:t>
      </w:r>
      <w:r w:rsidR="00F56C89" w:rsidRPr="00A02AC3">
        <w:rPr>
          <w:rFonts w:ascii="Book Antiqua" w:hAnsi="Book Antiqua"/>
          <w:color w:val="000000" w:themeColor="text1"/>
          <w:spacing w:val="-12"/>
          <w:w w:val="105"/>
          <w:sz w:val="24"/>
          <w:szCs w:val="24"/>
        </w:rPr>
        <w:t xml:space="preserve"> </w:t>
      </w:r>
      <w:r w:rsidR="00F56C89" w:rsidRPr="00A02AC3">
        <w:rPr>
          <w:rFonts w:ascii="Book Antiqua" w:hAnsi="Book Antiqua"/>
          <w:color w:val="000000" w:themeColor="text1"/>
          <w:w w:val="105"/>
          <w:sz w:val="24"/>
          <w:szCs w:val="24"/>
        </w:rPr>
        <w:t>commonly</w:t>
      </w:r>
      <w:r w:rsidR="00F56C89" w:rsidRPr="00A02AC3">
        <w:rPr>
          <w:rFonts w:ascii="Book Antiqua" w:hAnsi="Book Antiqua"/>
          <w:color w:val="000000" w:themeColor="text1"/>
          <w:spacing w:val="-12"/>
          <w:w w:val="105"/>
          <w:sz w:val="24"/>
          <w:szCs w:val="24"/>
        </w:rPr>
        <w:t xml:space="preserve"> </w:t>
      </w:r>
      <w:r w:rsidR="00F56C89" w:rsidRPr="00A02AC3">
        <w:rPr>
          <w:rFonts w:ascii="Book Antiqua" w:hAnsi="Book Antiqua"/>
          <w:color w:val="000000" w:themeColor="text1"/>
          <w:w w:val="105"/>
          <w:sz w:val="24"/>
          <w:szCs w:val="24"/>
        </w:rPr>
        <w:t>used</w:t>
      </w:r>
      <w:r w:rsidR="00F56C89" w:rsidRPr="00A02AC3">
        <w:rPr>
          <w:rFonts w:ascii="Book Antiqua" w:hAnsi="Book Antiqua"/>
          <w:color w:val="000000" w:themeColor="text1"/>
          <w:spacing w:val="-12"/>
          <w:w w:val="105"/>
          <w:sz w:val="24"/>
          <w:szCs w:val="24"/>
        </w:rPr>
        <w:t xml:space="preserve"> </w:t>
      </w:r>
      <w:r w:rsidR="00F56C89" w:rsidRPr="00A02AC3">
        <w:rPr>
          <w:rFonts w:ascii="Book Antiqua" w:hAnsi="Book Antiqua"/>
          <w:color w:val="000000" w:themeColor="text1"/>
          <w:w w:val="105"/>
          <w:sz w:val="24"/>
          <w:szCs w:val="24"/>
        </w:rPr>
        <w:t>interchangeably,</w:t>
      </w:r>
      <w:r w:rsidR="00F56C89" w:rsidRPr="00A02AC3">
        <w:rPr>
          <w:rFonts w:ascii="Book Antiqua" w:hAnsi="Book Antiqua"/>
          <w:color w:val="000000" w:themeColor="text1"/>
          <w:spacing w:val="-12"/>
          <w:w w:val="105"/>
          <w:sz w:val="24"/>
          <w:szCs w:val="24"/>
        </w:rPr>
        <w:t xml:space="preserve"> </w:t>
      </w:r>
      <w:r w:rsidR="00F56C89" w:rsidRPr="00A02AC3">
        <w:rPr>
          <w:rFonts w:ascii="Book Antiqua" w:hAnsi="Book Antiqua"/>
          <w:color w:val="000000" w:themeColor="text1"/>
          <w:w w:val="105"/>
          <w:sz w:val="24"/>
          <w:szCs w:val="24"/>
        </w:rPr>
        <w:t>but</w:t>
      </w:r>
      <w:r w:rsidR="00F56C89" w:rsidRPr="00A02AC3">
        <w:rPr>
          <w:rFonts w:ascii="Book Antiqua" w:hAnsi="Book Antiqua"/>
          <w:color w:val="000000" w:themeColor="text1"/>
          <w:spacing w:val="-12"/>
          <w:w w:val="105"/>
          <w:sz w:val="24"/>
          <w:szCs w:val="24"/>
        </w:rPr>
        <w:t xml:space="preserve"> </w:t>
      </w:r>
      <w:r w:rsidR="00F56C89" w:rsidRPr="00A02AC3">
        <w:rPr>
          <w:rFonts w:ascii="Book Antiqua" w:hAnsi="Book Antiqua"/>
          <w:color w:val="000000" w:themeColor="text1"/>
          <w:w w:val="105"/>
          <w:sz w:val="24"/>
          <w:szCs w:val="24"/>
        </w:rPr>
        <w:t>there</w:t>
      </w:r>
      <w:r w:rsidR="00F56C89" w:rsidRPr="00A02AC3">
        <w:rPr>
          <w:rFonts w:ascii="Book Antiqua" w:hAnsi="Book Antiqua"/>
          <w:color w:val="000000" w:themeColor="text1"/>
          <w:spacing w:val="-12"/>
          <w:w w:val="105"/>
          <w:sz w:val="24"/>
          <w:szCs w:val="24"/>
        </w:rPr>
        <w:t xml:space="preserve"> </w:t>
      </w:r>
      <w:r w:rsidR="00F56C89" w:rsidRPr="00A02AC3">
        <w:rPr>
          <w:rFonts w:ascii="Book Antiqua" w:hAnsi="Book Antiqua"/>
          <w:color w:val="000000" w:themeColor="text1"/>
          <w:w w:val="105"/>
          <w:sz w:val="24"/>
          <w:szCs w:val="24"/>
        </w:rPr>
        <w:t>is</w:t>
      </w:r>
      <w:r w:rsidR="00F56C89" w:rsidRPr="00A02AC3">
        <w:rPr>
          <w:rFonts w:ascii="Book Antiqua" w:hAnsi="Book Antiqua"/>
          <w:color w:val="000000" w:themeColor="text1"/>
          <w:spacing w:val="-12"/>
          <w:w w:val="105"/>
          <w:sz w:val="24"/>
          <w:szCs w:val="24"/>
        </w:rPr>
        <w:t xml:space="preserve"> </w:t>
      </w:r>
      <w:r w:rsidR="00F56C89" w:rsidRPr="00A02AC3">
        <w:rPr>
          <w:rFonts w:ascii="Book Antiqua" w:hAnsi="Book Antiqua"/>
          <w:color w:val="000000" w:themeColor="text1"/>
          <w:w w:val="105"/>
          <w:sz w:val="24"/>
          <w:szCs w:val="24"/>
        </w:rPr>
        <w:t>a</w:t>
      </w:r>
      <w:r w:rsidR="00F56C89" w:rsidRPr="00A02AC3">
        <w:rPr>
          <w:rFonts w:ascii="Book Antiqua" w:hAnsi="Book Antiqua"/>
          <w:color w:val="000000" w:themeColor="text1"/>
          <w:spacing w:val="-12"/>
          <w:w w:val="105"/>
          <w:sz w:val="24"/>
          <w:szCs w:val="24"/>
        </w:rPr>
        <w:t xml:space="preserve"> </w:t>
      </w:r>
      <w:r w:rsidR="00F56C89" w:rsidRPr="00A02AC3">
        <w:rPr>
          <w:rFonts w:ascii="Book Antiqua" w:hAnsi="Book Antiqua"/>
          <w:color w:val="000000" w:themeColor="text1"/>
          <w:w w:val="105"/>
          <w:sz w:val="24"/>
          <w:szCs w:val="24"/>
        </w:rPr>
        <w:t>formal</w:t>
      </w:r>
      <w:r w:rsidR="00F56C89" w:rsidRPr="00A02AC3">
        <w:rPr>
          <w:rFonts w:ascii="Book Antiqua" w:hAnsi="Book Antiqua"/>
          <w:color w:val="000000" w:themeColor="text1"/>
          <w:spacing w:val="-12"/>
          <w:w w:val="105"/>
          <w:sz w:val="24"/>
          <w:szCs w:val="24"/>
        </w:rPr>
        <w:t xml:space="preserve"> </w:t>
      </w:r>
      <w:r w:rsidR="00F56C89" w:rsidRPr="00A02AC3">
        <w:rPr>
          <w:rFonts w:ascii="Book Antiqua" w:hAnsi="Book Antiqua"/>
          <w:color w:val="000000" w:themeColor="text1"/>
          <w:w w:val="105"/>
          <w:sz w:val="24"/>
          <w:szCs w:val="24"/>
        </w:rPr>
        <w:t>distinction.</w:t>
      </w:r>
    </w:p>
    <w:p w:rsidR="00F56C89" w:rsidRPr="00A02AC3" w:rsidRDefault="00F56C89" w:rsidP="007B7540">
      <w:pPr>
        <w:spacing w:before="9" w:after="120"/>
        <w:ind w:right="-563"/>
        <w:rPr>
          <w:rFonts w:ascii="Book Antiqua" w:eastAsia="Cambria" w:hAnsi="Book Antiqua" w:cs="Cambria"/>
          <w:color w:val="000000" w:themeColor="text1"/>
          <w:sz w:val="24"/>
          <w:szCs w:val="24"/>
        </w:rPr>
      </w:pPr>
    </w:p>
    <w:p w:rsidR="00F56C89" w:rsidRPr="00A02AC3" w:rsidRDefault="00F56C89" w:rsidP="007B7540">
      <w:pPr>
        <w:pStyle w:val="BodyText"/>
        <w:spacing w:after="120" w:line="292" w:lineRule="auto"/>
        <w:ind w:right="-563"/>
        <w:jc w:val="both"/>
        <w:rPr>
          <w:rFonts w:ascii="Book Antiqua" w:hAnsi="Book Antiqua"/>
          <w:color w:val="000000" w:themeColor="text1"/>
          <w:sz w:val="24"/>
          <w:szCs w:val="24"/>
        </w:rPr>
      </w:pPr>
      <w:r w:rsidRPr="00A02AC3">
        <w:rPr>
          <w:rFonts w:ascii="Book Antiqua" w:hAnsi="Book Antiqua"/>
          <w:color w:val="000000" w:themeColor="text1"/>
          <w:w w:val="105"/>
          <w:sz w:val="24"/>
          <w:szCs w:val="24"/>
        </w:rPr>
        <w:t xml:space="preserve">Risk: whichever way it is defined, is a quantification of probability. In other words, it is susceptible to measurement, statistically or mathematically. Risk may be viewed as relating to </w:t>
      </w:r>
      <w:r w:rsidRPr="00A02AC3">
        <w:rPr>
          <w:rFonts w:ascii="Book Antiqua" w:hAnsi="Book Antiqua"/>
          <w:color w:val="000000" w:themeColor="text1"/>
          <w:sz w:val="24"/>
          <w:szCs w:val="24"/>
        </w:rPr>
        <w:t>objective</w:t>
      </w:r>
      <w:r w:rsidRPr="00A02AC3">
        <w:rPr>
          <w:rFonts w:ascii="Book Antiqua" w:hAnsi="Book Antiqua"/>
          <w:color w:val="000000" w:themeColor="text1"/>
          <w:spacing w:val="42"/>
          <w:sz w:val="24"/>
          <w:szCs w:val="24"/>
        </w:rPr>
        <w:t xml:space="preserve"> </w:t>
      </w:r>
      <w:r w:rsidRPr="00A02AC3">
        <w:rPr>
          <w:rFonts w:ascii="Book Antiqua" w:hAnsi="Book Antiqua"/>
          <w:color w:val="000000" w:themeColor="text1"/>
          <w:sz w:val="24"/>
          <w:szCs w:val="24"/>
        </w:rPr>
        <w:t>probabilities.</w:t>
      </w:r>
    </w:p>
    <w:p w:rsidR="00FC4E44" w:rsidRPr="00A02AC3" w:rsidRDefault="00F56C89" w:rsidP="007B7540">
      <w:pPr>
        <w:pStyle w:val="BodyText"/>
        <w:spacing w:before="196" w:after="120" w:line="295" w:lineRule="auto"/>
        <w:ind w:right="-563"/>
        <w:jc w:val="both"/>
        <w:rPr>
          <w:rFonts w:ascii="Book Antiqua" w:hAnsi="Book Antiqua"/>
          <w:color w:val="000000" w:themeColor="text1"/>
          <w:sz w:val="24"/>
          <w:szCs w:val="24"/>
        </w:rPr>
      </w:pPr>
      <w:r w:rsidRPr="00A02AC3">
        <w:rPr>
          <w:rFonts w:ascii="Book Antiqua" w:hAnsi="Book Antiqua"/>
          <w:color w:val="000000" w:themeColor="text1"/>
          <w:sz w:val="24"/>
          <w:szCs w:val="24"/>
        </w:rPr>
        <w:t xml:space="preserve">Uncertainty: in contrast to risk, is not capable of being quantified. It has also been referred to as subjective  probability (or immeasurable </w:t>
      </w:r>
      <w:r w:rsidRPr="00A02AC3">
        <w:rPr>
          <w:rFonts w:ascii="Book Antiqua" w:hAnsi="Book Antiqua"/>
          <w:color w:val="000000" w:themeColor="text1"/>
          <w:spacing w:val="14"/>
          <w:sz w:val="24"/>
          <w:szCs w:val="24"/>
        </w:rPr>
        <w:t xml:space="preserve"> </w:t>
      </w:r>
      <w:r w:rsidRPr="00A02AC3">
        <w:rPr>
          <w:rFonts w:ascii="Book Antiqua" w:hAnsi="Book Antiqua"/>
          <w:color w:val="000000" w:themeColor="text1"/>
          <w:sz w:val="24"/>
          <w:szCs w:val="24"/>
        </w:rPr>
        <w:t>uncertainty).</w:t>
      </w:r>
    </w:p>
    <w:p w:rsidR="003E2CA1" w:rsidRPr="00A02AC3" w:rsidRDefault="003E2CA1" w:rsidP="007B7540">
      <w:pPr>
        <w:pStyle w:val="NormalWeb"/>
        <w:shd w:val="clear" w:color="auto" w:fill="FFFFFF"/>
        <w:spacing w:after="120" w:afterAutospacing="0" w:line="360" w:lineRule="atLeast"/>
        <w:ind w:right="-563"/>
        <w:rPr>
          <w:rFonts w:ascii="Book Antiqua" w:hAnsi="Book Antiqua" w:cs="Arial"/>
          <w:color w:val="000000" w:themeColor="text1"/>
        </w:rPr>
      </w:pPr>
      <w:r w:rsidRPr="00A02AC3">
        <w:rPr>
          <w:rFonts w:ascii="Book Antiqua" w:hAnsi="Book Antiqua" w:cs="Arial"/>
          <w:color w:val="000000" w:themeColor="text1"/>
        </w:rPr>
        <w:t>The risk of a capital investment will vary according to factors such as:</w:t>
      </w:r>
    </w:p>
    <w:p w:rsidR="003E2CA1" w:rsidRPr="00A02AC3" w:rsidRDefault="003E2CA1" w:rsidP="007B7540">
      <w:pPr>
        <w:pStyle w:val="NormalWeb"/>
        <w:shd w:val="clear" w:color="auto" w:fill="FFFFFF"/>
        <w:spacing w:after="120" w:afterAutospacing="0" w:line="360" w:lineRule="atLeast"/>
        <w:ind w:right="-563"/>
        <w:rPr>
          <w:rFonts w:ascii="Book Antiqua" w:hAnsi="Book Antiqua" w:cs="Arial"/>
          <w:color w:val="000000" w:themeColor="text1"/>
        </w:rPr>
      </w:pPr>
      <w:r w:rsidRPr="00A02AC3">
        <w:rPr>
          <w:rStyle w:val="Strong"/>
          <w:rFonts w:ascii="Book Antiqua" w:hAnsi="Book Antiqua" w:cs="Arial"/>
          <w:b w:val="0"/>
          <w:bCs w:val="0"/>
          <w:color w:val="000000" w:themeColor="text1"/>
        </w:rPr>
        <w:t>Length of the project</w:t>
      </w:r>
    </w:p>
    <w:p w:rsidR="003E2CA1" w:rsidRPr="00A02AC3" w:rsidRDefault="003E2CA1" w:rsidP="007B7540">
      <w:pPr>
        <w:spacing w:after="120"/>
        <w:ind w:right="-563"/>
        <w:rPr>
          <w:rStyle w:val="Strong"/>
          <w:rFonts w:ascii="Book Antiqua" w:hAnsi="Book Antiqua" w:cs="Arial"/>
          <w:b w:val="0"/>
          <w:bCs w:val="0"/>
          <w:color w:val="000000" w:themeColor="text1"/>
          <w:sz w:val="24"/>
          <w:szCs w:val="24"/>
          <w:shd w:val="clear" w:color="auto" w:fill="FFFFFF"/>
        </w:rPr>
      </w:pPr>
      <w:r w:rsidRPr="00A02AC3">
        <w:rPr>
          <w:rStyle w:val="Strong"/>
          <w:rFonts w:ascii="Book Antiqua" w:hAnsi="Book Antiqua" w:cs="Arial"/>
          <w:b w:val="0"/>
          <w:bCs w:val="0"/>
          <w:color w:val="000000" w:themeColor="text1"/>
          <w:sz w:val="24"/>
          <w:szCs w:val="24"/>
          <w:shd w:val="clear" w:color="auto" w:fill="FFFFFF"/>
        </w:rPr>
        <w:t>Source of the data</w:t>
      </w:r>
    </w:p>
    <w:p w:rsidR="003E2CA1" w:rsidRPr="00A02AC3" w:rsidRDefault="003E2CA1" w:rsidP="007B7540">
      <w:pPr>
        <w:spacing w:after="120"/>
        <w:ind w:right="-563"/>
        <w:rPr>
          <w:rStyle w:val="Strong"/>
          <w:rFonts w:ascii="Book Antiqua" w:hAnsi="Book Antiqua" w:cs="Arial"/>
          <w:b w:val="0"/>
          <w:bCs w:val="0"/>
          <w:color w:val="000000" w:themeColor="text1"/>
          <w:sz w:val="24"/>
          <w:szCs w:val="24"/>
          <w:shd w:val="clear" w:color="auto" w:fill="FFFFFF"/>
        </w:rPr>
      </w:pPr>
      <w:r w:rsidRPr="00A02AC3">
        <w:rPr>
          <w:rStyle w:val="Strong"/>
          <w:rFonts w:ascii="Book Antiqua" w:hAnsi="Book Antiqua" w:cs="Arial"/>
          <w:b w:val="0"/>
          <w:bCs w:val="0"/>
          <w:color w:val="000000" w:themeColor="text1"/>
          <w:sz w:val="24"/>
          <w:szCs w:val="24"/>
          <w:shd w:val="clear" w:color="auto" w:fill="FFFFFF"/>
        </w:rPr>
        <w:t>The size of the investment</w:t>
      </w:r>
    </w:p>
    <w:p w:rsidR="003E2CA1" w:rsidRPr="00A02AC3" w:rsidRDefault="003E2CA1" w:rsidP="007B7540">
      <w:pPr>
        <w:spacing w:after="120"/>
        <w:ind w:right="-563"/>
        <w:rPr>
          <w:rStyle w:val="Strong"/>
          <w:rFonts w:ascii="Book Antiqua" w:hAnsi="Book Antiqua" w:cs="Arial"/>
          <w:b w:val="0"/>
          <w:bCs w:val="0"/>
          <w:color w:val="000000" w:themeColor="text1"/>
          <w:sz w:val="24"/>
          <w:szCs w:val="24"/>
          <w:shd w:val="clear" w:color="auto" w:fill="FFFFFF"/>
        </w:rPr>
      </w:pPr>
      <w:r w:rsidRPr="00A02AC3">
        <w:rPr>
          <w:rStyle w:val="Strong"/>
          <w:rFonts w:ascii="Book Antiqua" w:hAnsi="Book Antiqua" w:cs="Arial"/>
          <w:b w:val="0"/>
          <w:bCs w:val="0"/>
          <w:color w:val="000000" w:themeColor="text1"/>
          <w:sz w:val="24"/>
          <w:szCs w:val="24"/>
          <w:shd w:val="clear" w:color="auto" w:fill="FFFFFF"/>
        </w:rPr>
        <w:lastRenderedPageBreak/>
        <w:t>The economic and market environment</w:t>
      </w:r>
    </w:p>
    <w:p w:rsidR="003E2CA1" w:rsidRPr="00A02AC3" w:rsidRDefault="003E2CA1" w:rsidP="007B7540">
      <w:pPr>
        <w:spacing w:after="120"/>
        <w:ind w:right="-563"/>
        <w:rPr>
          <w:rFonts w:ascii="Book Antiqua" w:hAnsi="Book Antiqua" w:cs="Arial"/>
          <w:color w:val="000000" w:themeColor="text1"/>
          <w:sz w:val="24"/>
          <w:szCs w:val="24"/>
          <w:shd w:val="clear" w:color="auto" w:fill="FFFFFF"/>
        </w:rPr>
      </w:pPr>
      <w:r w:rsidRPr="00A02AC3">
        <w:rPr>
          <w:rStyle w:val="Strong"/>
          <w:rFonts w:ascii="Book Antiqua" w:hAnsi="Book Antiqua" w:cs="Arial"/>
          <w:b w:val="0"/>
          <w:bCs w:val="0"/>
          <w:color w:val="000000" w:themeColor="text1"/>
          <w:sz w:val="24"/>
          <w:szCs w:val="24"/>
          <w:shd w:val="clear" w:color="auto" w:fill="FFFFFF"/>
        </w:rPr>
        <w:t>The experience of the management team</w:t>
      </w:r>
    </w:p>
    <w:p w:rsidR="00FC4E44" w:rsidRPr="00A02AC3" w:rsidRDefault="00FC4E44" w:rsidP="007B7540">
      <w:pPr>
        <w:spacing w:after="120"/>
        <w:ind w:right="-563"/>
        <w:rPr>
          <w:rFonts w:ascii="Book Antiqua" w:hAnsi="Book Antiqua"/>
          <w:color w:val="000000" w:themeColor="text1"/>
          <w:sz w:val="24"/>
          <w:szCs w:val="24"/>
        </w:rPr>
      </w:pPr>
    </w:p>
    <w:p w:rsidR="00FC4E44" w:rsidRPr="00A02AC3" w:rsidRDefault="00FC4E44"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C).</w:t>
      </w:r>
    </w:p>
    <w:p w:rsidR="00580693" w:rsidRPr="00A02AC3" w:rsidRDefault="0054005E" w:rsidP="007B7540">
      <w:pPr>
        <w:spacing w:after="120"/>
        <w:ind w:right="-563"/>
        <w:rPr>
          <w:rFonts w:ascii="Book Antiqua" w:hAnsi="Book Antiqua" w:cstheme="majorBidi"/>
          <w:color w:val="000000" w:themeColor="text1"/>
          <w:sz w:val="24"/>
          <w:szCs w:val="24"/>
        </w:rPr>
      </w:pPr>
      <w:r w:rsidRPr="00A02AC3">
        <w:rPr>
          <w:rFonts w:ascii="Book Antiqua" w:hAnsi="Book Antiqua"/>
          <w:color w:val="000000" w:themeColor="text1"/>
          <w:sz w:val="24"/>
          <w:szCs w:val="24"/>
          <w:shd w:val="clear" w:color="auto" w:fill="FFFFFF"/>
        </w:rPr>
        <w:t xml:space="preserve">The pecking order theory focuses on asymmetrical information costs. This approach assumes that companies prioritize their financing strategy based on the path of least resistance. Internal financing is the first preferred method, followed by debt and </w:t>
      </w:r>
      <w:r w:rsidRPr="00A02AC3">
        <w:rPr>
          <w:rFonts w:ascii="Book Antiqua" w:hAnsi="Book Antiqua" w:cstheme="majorBidi"/>
          <w:color w:val="000000" w:themeColor="text1"/>
          <w:sz w:val="24"/>
          <w:szCs w:val="24"/>
          <w:shd w:val="clear" w:color="auto" w:fill="FFFFFF"/>
        </w:rPr>
        <w:t>external equity financing as a last resort.</w:t>
      </w:r>
      <w:r w:rsidRPr="00A02AC3">
        <w:rPr>
          <w:rFonts w:ascii="Book Antiqua" w:hAnsi="Book Antiqua" w:cstheme="majorBidi"/>
          <w:color w:val="000000" w:themeColor="text1"/>
          <w:sz w:val="24"/>
          <w:szCs w:val="24"/>
        </w:rPr>
        <w:br/>
      </w:r>
      <w:r w:rsidRPr="00A02AC3">
        <w:rPr>
          <w:rFonts w:ascii="Book Antiqua" w:hAnsi="Book Antiqua" w:cstheme="majorBidi"/>
          <w:color w:val="000000" w:themeColor="text1"/>
          <w:sz w:val="24"/>
          <w:szCs w:val="24"/>
          <w:shd w:val="clear" w:color="auto" w:fill="FCFCFC"/>
        </w:rPr>
        <w:t>Equity is a less preferred means to raise capital because managers issue new equity (who are assumed to know better about true conditions of the firm than investors). Investors believe that managers overvalue the firms and are taking advantage of this over-valuation. As a result, investors will place a lower value to the new equity issuance. This theory maintains that businesses adhere to a</w:t>
      </w:r>
      <w:r w:rsidRPr="00A02AC3">
        <w:rPr>
          <w:rStyle w:val="apple-converted-space"/>
          <w:rFonts w:ascii="Book Antiqua" w:hAnsi="Book Antiqua" w:cstheme="majorBidi"/>
          <w:color w:val="000000" w:themeColor="text1"/>
          <w:sz w:val="24"/>
          <w:szCs w:val="24"/>
          <w:shd w:val="clear" w:color="auto" w:fill="FCFCFC"/>
        </w:rPr>
        <w:t> </w:t>
      </w:r>
      <w:hyperlink r:id="rId8" w:history="1">
        <w:r w:rsidRPr="00A02AC3">
          <w:rPr>
            <w:rStyle w:val="Hyperlink"/>
            <w:rFonts w:ascii="Book Antiqua" w:hAnsi="Book Antiqua" w:cstheme="majorBidi"/>
            <w:color w:val="000000" w:themeColor="text1"/>
            <w:sz w:val="24"/>
            <w:szCs w:val="24"/>
            <w:u w:val="none"/>
            <w:bdr w:val="none" w:sz="0" w:space="0" w:color="auto" w:frame="1"/>
            <w:shd w:val="clear" w:color="auto" w:fill="FCFCFC"/>
          </w:rPr>
          <w:t>hierarchy</w:t>
        </w:r>
      </w:hyperlink>
      <w:r w:rsidRPr="00A02AC3">
        <w:rPr>
          <w:rStyle w:val="apple-converted-space"/>
          <w:rFonts w:ascii="Book Antiqua" w:hAnsi="Book Antiqua" w:cstheme="majorBidi"/>
          <w:color w:val="000000" w:themeColor="text1"/>
          <w:sz w:val="24"/>
          <w:szCs w:val="24"/>
          <w:shd w:val="clear" w:color="auto" w:fill="FCFCFC"/>
        </w:rPr>
        <w:t> </w:t>
      </w:r>
      <w:r w:rsidRPr="00A02AC3">
        <w:rPr>
          <w:rFonts w:ascii="Book Antiqua" w:hAnsi="Book Antiqua" w:cstheme="majorBidi"/>
          <w:color w:val="000000" w:themeColor="text1"/>
          <w:sz w:val="24"/>
          <w:szCs w:val="24"/>
          <w:shd w:val="clear" w:color="auto" w:fill="FCFCFC"/>
        </w:rPr>
        <w:t>of financing sources and prefer internal financing when available, and debt is preferred over equity if external financing is required. Thus, the form of debt a firm chooses can act as a signal of its need for external finance. This sort of signalling can affect how outside investors view the firm as a potential investment, and once again must be considered by the people in charge of the firm when making</w:t>
      </w:r>
      <w:r w:rsidRPr="00A02AC3">
        <w:rPr>
          <w:rStyle w:val="apple-converted-space"/>
          <w:rFonts w:ascii="Book Antiqua" w:hAnsi="Book Antiqua" w:cstheme="majorBidi"/>
          <w:color w:val="000000" w:themeColor="text1"/>
          <w:sz w:val="24"/>
          <w:szCs w:val="24"/>
          <w:shd w:val="clear" w:color="auto" w:fill="FCFCFC"/>
        </w:rPr>
        <w:t> </w:t>
      </w:r>
      <w:hyperlink r:id="rId9" w:history="1">
        <w:r w:rsidRPr="00A02AC3">
          <w:rPr>
            <w:rStyle w:val="Hyperlink"/>
            <w:rFonts w:ascii="Book Antiqua" w:hAnsi="Book Antiqua" w:cstheme="majorBidi"/>
            <w:color w:val="000000" w:themeColor="text1"/>
            <w:sz w:val="24"/>
            <w:szCs w:val="24"/>
            <w:u w:val="none"/>
            <w:bdr w:val="none" w:sz="0" w:space="0" w:color="auto" w:frame="1"/>
            <w:shd w:val="clear" w:color="auto" w:fill="FCFCFC"/>
          </w:rPr>
          <w:t>capital structure</w:t>
        </w:r>
      </w:hyperlink>
      <w:r w:rsidRPr="00A02AC3">
        <w:rPr>
          <w:rStyle w:val="apple-converted-space"/>
          <w:rFonts w:ascii="Book Antiqua" w:hAnsi="Book Antiqua" w:cstheme="majorBidi"/>
          <w:color w:val="000000" w:themeColor="text1"/>
          <w:sz w:val="24"/>
          <w:szCs w:val="24"/>
          <w:shd w:val="clear" w:color="auto" w:fill="FCFCFC"/>
        </w:rPr>
        <w:t> </w:t>
      </w:r>
      <w:r w:rsidRPr="00A02AC3">
        <w:rPr>
          <w:rFonts w:ascii="Book Antiqua" w:hAnsi="Book Antiqua" w:cstheme="majorBidi"/>
          <w:color w:val="000000" w:themeColor="text1"/>
          <w:sz w:val="24"/>
          <w:szCs w:val="24"/>
          <w:shd w:val="clear" w:color="auto" w:fill="FCFCFC"/>
        </w:rPr>
        <w:t>decisions.</w:t>
      </w:r>
      <w:r w:rsidRPr="00A02AC3">
        <w:rPr>
          <w:rFonts w:ascii="Book Antiqua" w:hAnsi="Book Antiqua" w:cstheme="majorBidi"/>
          <w:color w:val="000000" w:themeColor="text1"/>
          <w:sz w:val="24"/>
          <w:szCs w:val="24"/>
        </w:rPr>
        <w:br/>
      </w:r>
    </w:p>
    <w:p w:rsidR="00E260A6" w:rsidRPr="00A02AC3" w:rsidRDefault="00E260A6" w:rsidP="007B7540">
      <w:pPr>
        <w:spacing w:after="120"/>
        <w:ind w:right="-563"/>
        <w:rPr>
          <w:rFonts w:ascii="Book Antiqua" w:hAnsi="Book Antiqua"/>
          <w:color w:val="000000" w:themeColor="text1"/>
          <w:sz w:val="24"/>
          <w:szCs w:val="24"/>
        </w:rPr>
      </w:pPr>
    </w:p>
    <w:p w:rsidR="00FC4E44" w:rsidRPr="00A02AC3" w:rsidRDefault="00580693"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d)</w:t>
      </w:r>
    </w:p>
    <w:p w:rsidR="00FC4E44" w:rsidRPr="00A02AC3" w:rsidRDefault="00FC4E44"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 xml:space="preserve">Capital Market Line and Security Market Line </w:t>
      </w:r>
    </w:p>
    <w:p w:rsidR="00FC4E44" w:rsidRPr="00A02AC3" w:rsidRDefault="00FC4E44"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 xml:space="preserve">Capital Market Line (CML) shows the linear relationship between expected rate of return and total risk for efficient portfolios whereas Security Market Line (SML) describes the risk-return relationship (linear) for both efficient and inefficient portfolios. </w:t>
      </w:r>
      <w:r w:rsidRPr="00A02AC3">
        <w:rPr>
          <w:rFonts w:ascii="Book Antiqua" w:hAnsi="Book Antiqua"/>
          <w:color w:val="000000" w:themeColor="text1"/>
          <w:sz w:val="24"/>
          <w:szCs w:val="24"/>
        </w:rPr>
        <w:cr/>
        <w:t xml:space="preserve">Some of the major points of distinction between the two are as under: </w:t>
      </w:r>
      <w:r w:rsidRPr="00A02AC3">
        <w:rPr>
          <w:rFonts w:ascii="Book Antiqua" w:hAnsi="Book Antiqua"/>
          <w:color w:val="000000" w:themeColor="text1"/>
          <w:sz w:val="24"/>
          <w:szCs w:val="24"/>
        </w:rPr>
        <w:cr/>
        <w:t xml:space="preserve">In CML, the risk is defined by total risk (r), while in SML the risk is defined by diversifiable market related risk (ß). </w:t>
      </w:r>
    </w:p>
    <w:p w:rsidR="00FC4E44" w:rsidRPr="00A02AC3" w:rsidRDefault="00FC4E44"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CML is valid only for fully diversified (efficient) portfolios while SML is valid for all portfolios and for individual securities as well.</w:t>
      </w:r>
    </w:p>
    <w:p w:rsidR="00E64685" w:rsidRDefault="00E64685" w:rsidP="007B7540">
      <w:pPr>
        <w:spacing w:after="120"/>
        <w:ind w:right="-563"/>
        <w:rPr>
          <w:rFonts w:ascii="Book Antiqua" w:hAnsi="Book Antiqua" w:cstheme="majorBidi"/>
          <w:color w:val="000000" w:themeColor="text1"/>
          <w:sz w:val="24"/>
          <w:szCs w:val="24"/>
        </w:rPr>
      </w:pPr>
    </w:p>
    <w:p w:rsidR="004A1707" w:rsidRDefault="004A1707" w:rsidP="007B7540">
      <w:pPr>
        <w:spacing w:after="120"/>
        <w:ind w:right="-563"/>
        <w:rPr>
          <w:rFonts w:ascii="Book Antiqua" w:hAnsi="Book Antiqua" w:cstheme="majorBidi"/>
          <w:color w:val="000000" w:themeColor="text1"/>
          <w:sz w:val="24"/>
          <w:szCs w:val="24"/>
        </w:rPr>
      </w:pPr>
    </w:p>
    <w:p w:rsidR="004A1707" w:rsidRDefault="004A1707" w:rsidP="007B7540">
      <w:pPr>
        <w:spacing w:after="120"/>
        <w:ind w:right="-563"/>
        <w:rPr>
          <w:rFonts w:ascii="Book Antiqua" w:hAnsi="Book Antiqua" w:cstheme="majorBidi"/>
          <w:color w:val="000000" w:themeColor="text1"/>
          <w:sz w:val="24"/>
          <w:szCs w:val="24"/>
        </w:rPr>
      </w:pPr>
    </w:p>
    <w:p w:rsidR="004A1707" w:rsidRDefault="004A1707" w:rsidP="007B7540">
      <w:pPr>
        <w:spacing w:after="120"/>
        <w:ind w:right="-563"/>
        <w:rPr>
          <w:rFonts w:ascii="Book Antiqua" w:hAnsi="Book Antiqua" w:cstheme="majorBidi"/>
          <w:color w:val="000000" w:themeColor="text1"/>
          <w:sz w:val="24"/>
          <w:szCs w:val="24"/>
        </w:rPr>
      </w:pPr>
    </w:p>
    <w:p w:rsidR="004A1707" w:rsidRDefault="004A1707" w:rsidP="007B7540">
      <w:pPr>
        <w:spacing w:after="120"/>
        <w:ind w:right="-563"/>
        <w:rPr>
          <w:rFonts w:ascii="Book Antiqua" w:hAnsi="Book Antiqua" w:cstheme="majorBidi"/>
          <w:color w:val="000000" w:themeColor="text1"/>
          <w:sz w:val="24"/>
          <w:szCs w:val="24"/>
        </w:rPr>
      </w:pPr>
    </w:p>
    <w:p w:rsidR="00115CD5" w:rsidRDefault="00115CD5" w:rsidP="007B7540">
      <w:pPr>
        <w:spacing w:after="120"/>
        <w:ind w:right="-563"/>
        <w:rPr>
          <w:rFonts w:ascii="Book Antiqua" w:hAnsi="Book Antiqua" w:cstheme="majorBidi"/>
          <w:color w:val="000000" w:themeColor="text1"/>
          <w:sz w:val="24"/>
          <w:szCs w:val="24"/>
        </w:rPr>
      </w:pPr>
    </w:p>
    <w:p w:rsidR="00115CD5" w:rsidRDefault="00115CD5" w:rsidP="007B7540">
      <w:pPr>
        <w:spacing w:after="120"/>
        <w:ind w:right="-563"/>
        <w:rPr>
          <w:rFonts w:ascii="Book Antiqua" w:hAnsi="Book Antiqua" w:cstheme="majorBidi"/>
          <w:color w:val="000000" w:themeColor="text1"/>
          <w:sz w:val="24"/>
          <w:szCs w:val="24"/>
        </w:rPr>
      </w:pPr>
    </w:p>
    <w:p w:rsidR="004A1707" w:rsidRPr="00A02AC3" w:rsidRDefault="004A1707" w:rsidP="007B7540">
      <w:pPr>
        <w:spacing w:after="120"/>
        <w:ind w:right="-563"/>
        <w:rPr>
          <w:rFonts w:ascii="Book Antiqua" w:hAnsi="Book Antiqua" w:cstheme="majorBidi"/>
          <w:color w:val="000000" w:themeColor="text1"/>
          <w:sz w:val="24"/>
          <w:szCs w:val="24"/>
        </w:rPr>
      </w:pPr>
    </w:p>
    <w:p w:rsidR="00B177EA" w:rsidRPr="00A02AC3" w:rsidRDefault="00CF50B1" w:rsidP="001014E6">
      <w:pPr>
        <w:spacing w:after="120"/>
        <w:ind w:right="-563"/>
        <w:rPr>
          <w:rFonts w:ascii="Book Antiqua" w:hAnsi="Book Antiqua" w:cstheme="majorBidi"/>
          <w:b/>
          <w:bCs/>
          <w:color w:val="000000" w:themeColor="text1"/>
          <w:sz w:val="24"/>
          <w:szCs w:val="24"/>
        </w:rPr>
      </w:pPr>
      <w:r w:rsidRPr="00A02AC3">
        <w:rPr>
          <w:rFonts w:ascii="Book Antiqua" w:hAnsi="Book Antiqua" w:cstheme="majorBidi"/>
          <w:b/>
          <w:bCs/>
          <w:color w:val="000000" w:themeColor="text1"/>
          <w:sz w:val="24"/>
          <w:szCs w:val="24"/>
        </w:rPr>
        <w:t>QUESTION 4</w:t>
      </w:r>
      <w:r w:rsidR="00733602" w:rsidRPr="00A02AC3">
        <w:rPr>
          <w:rFonts w:ascii="Book Antiqua" w:hAnsi="Book Antiqua" w:cstheme="majorBidi"/>
          <w:b/>
          <w:bCs/>
          <w:color w:val="000000" w:themeColor="text1"/>
          <w:sz w:val="24"/>
          <w:szCs w:val="24"/>
        </w:rPr>
        <w:t xml:space="preserve">: </w:t>
      </w:r>
    </w:p>
    <w:p w:rsidR="00B03358" w:rsidRPr="00A02AC3" w:rsidRDefault="00115CD5" w:rsidP="00115CD5">
      <w:pPr>
        <w:spacing w:after="120"/>
        <w:ind w:right="-563" w:firstLine="284"/>
        <w:rPr>
          <w:rFonts w:ascii="Book Antiqua" w:hAnsi="Book Antiqua" w:cstheme="majorBidi"/>
          <w:color w:val="000000" w:themeColor="text1"/>
          <w:sz w:val="24"/>
          <w:szCs w:val="24"/>
        </w:rPr>
      </w:pPr>
      <w:r>
        <w:rPr>
          <w:rFonts w:ascii="Book Antiqua" w:hAnsi="Book Antiqua" w:cstheme="majorBidi"/>
          <w:color w:val="000000" w:themeColor="text1"/>
          <w:sz w:val="24"/>
          <w:szCs w:val="24"/>
        </w:rPr>
        <w:t xml:space="preserve">a) </w:t>
      </w:r>
      <w:r w:rsidR="00733602" w:rsidRPr="00A02AC3">
        <w:rPr>
          <w:rFonts w:ascii="Book Antiqua" w:hAnsi="Book Antiqua" w:cstheme="majorBidi"/>
          <w:color w:val="000000" w:themeColor="text1"/>
          <w:sz w:val="24"/>
          <w:szCs w:val="24"/>
        </w:rPr>
        <w:t xml:space="preserve">Define the </w:t>
      </w:r>
      <w:r>
        <w:rPr>
          <w:rFonts w:ascii="Book Antiqua" w:hAnsi="Book Antiqua" w:cstheme="majorBidi"/>
          <w:color w:val="000000" w:themeColor="text1"/>
          <w:sz w:val="24"/>
          <w:szCs w:val="24"/>
        </w:rPr>
        <w:t>f</w:t>
      </w:r>
      <w:r w:rsidR="00733602" w:rsidRPr="00A02AC3">
        <w:rPr>
          <w:rFonts w:ascii="Book Antiqua" w:hAnsi="Book Antiqua" w:cstheme="majorBidi"/>
          <w:color w:val="000000" w:themeColor="text1"/>
          <w:sz w:val="24"/>
          <w:szCs w:val="24"/>
        </w:rPr>
        <w:t>ollowing:</w:t>
      </w:r>
    </w:p>
    <w:p w:rsidR="00733602" w:rsidRPr="00A02AC3" w:rsidRDefault="00733602" w:rsidP="00115CD5">
      <w:pPr>
        <w:pStyle w:val="ListParagraph"/>
        <w:numPr>
          <w:ilvl w:val="0"/>
          <w:numId w:val="27"/>
        </w:numPr>
        <w:spacing w:after="120"/>
        <w:ind w:right="-563" w:firstLine="284"/>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Leveraged lease</w:t>
      </w:r>
      <w:r w:rsidR="00B177EA" w:rsidRPr="00A02AC3">
        <w:rPr>
          <w:rFonts w:ascii="Book Antiqua" w:hAnsi="Book Antiqua" w:cstheme="majorBidi"/>
          <w:color w:val="000000" w:themeColor="text1"/>
          <w:sz w:val="24"/>
          <w:szCs w:val="24"/>
        </w:rPr>
        <w:tab/>
      </w:r>
      <w:r w:rsidR="00B177EA" w:rsidRPr="00A02AC3">
        <w:rPr>
          <w:rFonts w:ascii="Book Antiqua" w:hAnsi="Book Antiqua" w:cstheme="majorBidi"/>
          <w:color w:val="000000" w:themeColor="text1"/>
          <w:sz w:val="24"/>
          <w:szCs w:val="24"/>
        </w:rPr>
        <w:tab/>
      </w:r>
      <w:r w:rsidR="00B177EA" w:rsidRPr="00A02AC3">
        <w:rPr>
          <w:rFonts w:ascii="Book Antiqua" w:hAnsi="Book Antiqua" w:cstheme="majorBidi"/>
          <w:color w:val="000000" w:themeColor="text1"/>
          <w:sz w:val="24"/>
          <w:szCs w:val="24"/>
        </w:rPr>
        <w:tab/>
      </w:r>
      <w:r w:rsidR="00B177EA" w:rsidRPr="00A02AC3">
        <w:rPr>
          <w:rFonts w:ascii="Book Antiqua" w:hAnsi="Book Antiqua" w:cstheme="majorBidi"/>
          <w:color w:val="000000" w:themeColor="text1"/>
          <w:sz w:val="24"/>
          <w:szCs w:val="24"/>
        </w:rPr>
        <w:tab/>
      </w:r>
      <w:r w:rsidR="00B177EA" w:rsidRPr="00A02AC3">
        <w:rPr>
          <w:rFonts w:ascii="Book Antiqua" w:hAnsi="Book Antiqua" w:cstheme="majorBidi"/>
          <w:color w:val="000000" w:themeColor="text1"/>
          <w:sz w:val="24"/>
          <w:szCs w:val="24"/>
        </w:rPr>
        <w:tab/>
      </w:r>
      <w:r w:rsidR="00C137B6" w:rsidRPr="00A02AC3">
        <w:rPr>
          <w:rFonts w:ascii="Book Antiqua" w:hAnsi="Book Antiqua" w:cstheme="majorBidi"/>
          <w:color w:val="000000" w:themeColor="text1"/>
          <w:sz w:val="24"/>
          <w:szCs w:val="24"/>
          <w:shd w:val="clear" w:color="auto" w:fill="FFFFFF"/>
        </w:rPr>
        <w:t>(5 marks)</w:t>
      </w:r>
    </w:p>
    <w:p w:rsidR="00733602" w:rsidRPr="00A02AC3" w:rsidRDefault="00733602" w:rsidP="00115CD5">
      <w:pPr>
        <w:pStyle w:val="ListParagraph"/>
        <w:numPr>
          <w:ilvl w:val="0"/>
          <w:numId w:val="27"/>
        </w:numPr>
        <w:spacing w:after="120"/>
        <w:ind w:right="-563" w:firstLine="284"/>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Systematic and unsystematic risks.</w:t>
      </w:r>
      <w:r w:rsidR="00B177EA" w:rsidRPr="00A02AC3">
        <w:rPr>
          <w:rFonts w:ascii="Book Antiqua" w:hAnsi="Book Antiqua" w:cstheme="majorBidi"/>
          <w:color w:val="000000" w:themeColor="text1"/>
          <w:sz w:val="24"/>
          <w:szCs w:val="24"/>
        </w:rPr>
        <w:tab/>
      </w:r>
      <w:r w:rsidR="00B177EA" w:rsidRPr="00A02AC3">
        <w:rPr>
          <w:rFonts w:ascii="Book Antiqua" w:hAnsi="Book Antiqua" w:cstheme="majorBidi"/>
          <w:color w:val="000000" w:themeColor="text1"/>
          <w:sz w:val="24"/>
          <w:szCs w:val="24"/>
        </w:rPr>
        <w:tab/>
      </w:r>
      <w:r w:rsidR="00766A4D" w:rsidRPr="00A02AC3">
        <w:rPr>
          <w:rFonts w:ascii="Book Antiqua" w:hAnsi="Book Antiqua" w:cstheme="majorBidi"/>
          <w:color w:val="000000" w:themeColor="text1"/>
          <w:sz w:val="24"/>
          <w:szCs w:val="24"/>
          <w:shd w:val="clear" w:color="auto" w:fill="FFFFFF"/>
        </w:rPr>
        <w:t xml:space="preserve">(5 </w:t>
      </w:r>
      <w:r w:rsidR="00C137B6" w:rsidRPr="00A02AC3">
        <w:rPr>
          <w:rFonts w:ascii="Book Antiqua" w:hAnsi="Book Antiqua" w:cstheme="majorBidi"/>
          <w:color w:val="000000" w:themeColor="text1"/>
          <w:sz w:val="24"/>
          <w:szCs w:val="24"/>
          <w:shd w:val="clear" w:color="auto" w:fill="FFFFFF"/>
        </w:rPr>
        <w:t>marks)</w:t>
      </w:r>
    </w:p>
    <w:p w:rsidR="00115CD5" w:rsidRDefault="00115CD5" w:rsidP="005C6101">
      <w:pPr>
        <w:spacing w:after="120"/>
        <w:ind w:left="360" w:right="-563"/>
        <w:rPr>
          <w:rFonts w:ascii="Book Antiqua" w:hAnsi="Book Antiqua" w:cstheme="majorBidi"/>
          <w:color w:val="000000" w:themeColor="text1"/>
          <w:sz w:val="24"/>
          <w:szCs w:val="24"/>
        </w:rPr>
      </w:pPr>
    </w:p>
    <w:p w:rsidR="00C917EC" w:rsidRPr="00A02AC3" w:rsidRDefault="00115CD5" w:rsidP="005C6101">
      <w:pPr>
        <w:spacing w:after="120"/>
        <w:ind w:left="360" w:right="-563"/>
        <w:rPr>
          <w:rFonts w:ascii="Book Antiqua" w:hAnsi="Book Antiqua" w:cstheme="majorBidi"/>
          <w:color w:val="000000" w:themeColor="text1"/>
          <w:sz w:val="24"/>
          <w:szCs w:val="24"/>
        </w:rPr>
      </w:pPr>
      <w:r>
        <w:rPr>
          <w:rFonts w:ascii="Book Antiqua" w:hAnsi="Book Antiqua" w:cstheme="majorBidi"/>
          <w:color w:val="000000" w:themeColor="text1"/>
          <w:sz w:val="24"/>
          <w:szCs w:val="24"/>
        </w:rPr>
        <w:t>b</w:t>
      </w:r>
      <w:r w:rsidR="00C917EC" w:rsidRPr="00A02AC3">
        <w:rPr>
          <w:rFonts w:ascii="Book Antiqua" w:hAnsi="Book Antiqua" w:cstheme="majorBidi"/>
          <w:color w:val="000000" w:themeColor="text1"/>
          <w:sz w:val="24"/>
          <w:szCs w:val="24"/>
        </w:rPr>
        <w:t xml:space="preserve">)   Indicate the </w:t>
      </w:r>
      <w:r w:rsidR="005C6101" w:rsidRPr="00A02AC3">
        <w:rPr>
          <w:rFonts w:ascii="Book Antiqua" w:hAnsi="Book Antiqua" w:cstheme="majorBidi"/>
          <w:color w:val="000000" w:themeColor="text1"/>
          <w:sz w:val="24"/>
          <w:szCs w:val="24"/>
        </w:rPr>
        <w:t xml:space="preserve"> </w:t>
      </w:r>
      <w:r w:rsidR="00C917EC" w:rsidRPr="00A02AC3">
        <w:rPr>
          <w:rFonts w:ascii="Book Antiqua" w:hAnsi="Book Antiqua" w:cstheme="majorBidi"/>
          <w:color w:val="000000" w:themeColor="text1"/>
          <w:sz w:val="24"/>
          <w:szCs w:val="24"/>
        </w:rPr>
        <w:t xml:space="preserve">effect </w:t>
      </w:r>
      <w:r w:rsidR="00A10BF8" w:rsidRPr="00A02AC3">
        <w:rPr>
          <w:rFonts w:ascii="Book Antiqua" w:hAnsi="Book Antiqua" w:cstheme="majorBidi"/>
          <w:color w:val="000000" w:themeColor="text1"/>
          <w:sz w:val="24"/>
          <w:szCs w:val="24"/>
        </w:rPr>
        <w:t xml:space="preserve">of </w:t>
      </w:r>
      <w:r w:rsidR="00C917EC" w:rsidRPr="00A02AC3">
        <w:rPr>
          <w:rFonts w:ascii="Book Antiqua" w:hAnsi="Book Antiqua" w:cstheme="majorBidi"/>
          <w:color w:val="000000" w:themeColor="text1"/>
          <w:sz w:val="24"/>
          <w:szCs w:val="24"/>
        </w:rPr>
        <w:t xml:space="preserve">the following transactions on working </w:t>
      </w:r>
      <w:r w:rsidR="005C6101" w:rsidRPr="00A02AC3">
        <w:rPr>
          <w:rFonts w:ascii="Book Antiqua" w:hAnsi="Book Antiqua" w:cstheme="majorBidi"/>
          <w:color w:val="000000" w:themeColor="text1"/>
          <w:sz w:val="24"/>
          <w:szCs w:val="24"/>
        </w:rPr>
        <w:t xml:space="preserve"> capital and also explain with justifications  whether there is</w:t>
      </w:r>
    </w:p>
    <w:p w:rsidR="00C917EC" w:rsidRPr="00A02AC3" w:rsidRDefault="00C917EC" w:rsidP="005C6101">
      <w:pPr>
        <w:pStyle w:val="ListParagraph"/>
        <w:numPr>
          <w:ilvl w:val="0"/>
          <w:numId w:val="7"/>
        </w:num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 xml:space="preserve">No effect </w:t>
      </w:r>
      <w:r w:rsidR="005C6101" w:rsidRPr="00A02AC3">
        <w:rPr>
          <w:rFonts w:ascii="Book Antiqua" w:hAnsi="Book Antiqua" w:cstheme="majorBidi"/>
          <w:color w:val="000000" w:themeColor="text1"/>
          <w:sz w:val="24"/>
          <w:szCs w:val="24"/>
        </w:rPr>
        <w:t>on working capital</w:t>
      </w:r>
    </w:p>
    <w:p w:rsidR="00C917EC" w:rsidRPr="00A02AC3" w:rsidRDefault="00C917EC" w:rsidP="005C6101">
      <w:pPr>
        <w:pStyle w:val="ListParagraph"/>
        <w:numPr>
          <w:ilvl w:val="0"/>
          <w:numId w:val="7"/>
        </w:num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 xml:space="preserve">Increase </w:t>
      </w:r>
      <w:r w:rsidR="005C6101" w:rsidRPr="00A02AC3">
        <w:rPr>
          <w:rFonts w:ascii="Book Antiqua" w:hAnsi="Book Antiqua" w:cstheme="majorBidi"/>
          <w:color w:val="000000" w:themeColor="text1"/>
          <w:sz w:val="24"/>
          <w:szCs w:val="24"/>
        </w:rPr>
        <w:t>in working capital</w:t>
      </w:r>
    </w:p>
    <w:p w:rsidR="00C917EC" w:rsidRDefault="00C917EC" w:rsidP="00115CD5">
      <w:pPr>
        <w:pStyle w:val="ListParagraph"/>
        <w:numPr>
          <w:ilvl w:val="0"/>
          <w:numId w:val="7"/>
        </w:num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 xml:space="preserve">Decrease </w:t>
      </w:r>
      <w:r w:rsidR="005C6101" w:rsidRPr="00A02AC3">
        <w:rPr>
          <w:rFonts w:ascii="Book Antiqua" w:hAnsi="Book Antiqua" w:cstheme="majorBidi"/>
          <w:color w:val="000000" w:themeColor="text1"/>
          <w:sz w:val="24"/>
          <w:szCs w:val="24"/>
        </w:rPr>
        <w:t>in working capital</w:t>
      </w:r>
    </w:p>
    <w:p w:rsidR="00115CD5" w:rsidRPr="00115CD5" w:rsidRDefault="00115CD5" w:rsidP="00115CD5">
      <w:pPr>
        <w:pStyle w:val="ListParagraph"/>
        <w:spacing w:after="120"/>
        <w:ind w:right="-563"/>
        <w:rPr>
          <w:rFonts w:ascii="Book Antiqua" w:hAnsi="Book Antiqua" w:cstheme="majorBidi"/>
          <w:color w:val="000000" w:themeColor="text1"/>
          <w:sz w:val="24"/>
          <w:szCs w:val="24"/>
        </w:rPr>
      </w:pPr>
    </w:p>
    <w:p w:rsidR="00C917EC" w:rsidRPr="00A02AC3" w:rsidRDefault="00C917EC" w:rsidP="00115CD5">
      <w:pPr>
        <w:pStyle w:val="ListParagraph"/>
        <w:numPr>
          <w:ilvl w:val="0"/>
          <w:numId w:val="28"/>
        </w:numPr>
        <w:spacing w:after="120"/>
        <w:ind w:left="1418" w:right="-563" w:hanging="567"/>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Purchase of raw material of Rs. 50,000.</w:t>
      </w:r>
    </w:p>
    <w:p w:rsidR="00C917EC" w:rsidRPr="00A02AC3" w:rsidRDefault="00C917EC" w:rsidP="00115CD5">
      <w:pPr>
        <w:pStyle w:val="ListParagraph"/>
        <w:numPr>
          <w:ilvl w:val="0"/>
          <w:numId w:val="28"/>
        </w:numPr>
        <w:spacing w:after="120"/>
        <w:ind w:left="1418" w:right="-563" w:hanging="567"/>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Sale of finished goods of Rs. 65,400.</w:t>
      </w:r>
    </w:p>
    <w:p w:rsidR="00C917EC" w:rsidRPr="00A02AC3" w:rsidRDefault="00C917EC" w:rsidP="00115CD5">
      <w:pPr>
        <w:pStyle w:val="ListParagraph"/>
        <w:numPr>
          <w:ilvl w:val="0"/>
          <w:numId w:val="28"/>
        </w:numPr>
        <w:spacing w:after="120"/>
        <w:ind w:left="1418" w:right="-563" w:hanging="567"/>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Depreciation for the year Rs. 70,000.</w:t>
      </w:r>
    </w:p>
    <w:p w:rsidR="00C917EC" w:rsidRPr="00A02AC3" w:rsidRDefault="00C917EC" w:rsidP="00115CD5">
      <w:pPr>
        <w:pStyle w:val="ListParagraph"/>
        <w:numPr>
          <w:ilvl w:val="0"/>
          <w:numId w:val="28"/>
        </w:numPr>
        <w:spacing w:after="120"/>
        <w:ind w:left="1418" w:right="-563" w:hanging="567"/>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Operating expenses paid of Rs. 90,000.</w:t>
      </w:r>
    </w:p>
    <w:p w:rsidR="00C917EC" w:rsidRPr="00A02AC3" w:rsidRDefault="00C917EC" w:rsidP="00115CD5">
      <w:pPr>
        <w:pStyle w:val="ListParagraph"/>
        <w:numPr>
          <w:ilvl w:val="0"/>
          <w:numId w:val="28"/>
        </w:numPr>
        <w:spacing w:after="120"/>
        <w:ind w:left="1418" w:right="-563" w:hanging="567"/>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Purchased equipment of Rs. 120,000 on account.</w:t>
      </w:r>
    </w:p>
    <w:p w:rsidR="00C917EC" w:rsidRPr="00A02AC3" w:rsidRDefault="00C917EC" w:rsidP="00115CD5">
      <w:pPr>
        <w:pStyle w:val="ListParagraph"/>
        <w:numPr>
          <w:ilvl w:val="0"/>
          <w:numId w:val="28"/>
        </w:numPr>
        <w:spacing w:after="120"/>
        <w:ind w:left="1418" w:right="-563" w:hanging="567"/>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Paid cash Rs. 150,000 on account of receivables.</w:t>
      </w:r>
    </w:p>
    <w:p w:rsidR="00C917EC" w:rsidRPr="00A02AC3" w:rsidRDefault="00C917EC" w:rsidP="00115CD5">
      <w:pPr>
        <w:pStyle w:val="ListParagraph"/>
        <w:numPr>
          <w:ilvl w:val="0"/>
          <w:numId w:val="28"/>
        </w:numPr>
        <w:spacing w:after="120"/>
        <w:ind w:left="1418" w:right="-563" w:hanging="567"/>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Declared &amp; paid a cash dividend of Rs. 40,000.</w:t>
      </w:r>
    </w:p>
    <w:p w:rsidR="00C917EC" w:rsidRPr="00A02AC3" w:rsidRDefault="00C917EC" w:rsidP="00115CD5">
      <w:pPr>
        <w:pStyle w:val="ListParagraph"/>
        <w:numPr>
          <w:ilvl w:val="0"/>
          <w:numId w:val="28"/>
        </w:numPr>
        <w:spacing w:after="120"/>
        <w:ind w:left="1418" w:right="-563" w:hanging="567"/>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Issued Rs. 100,000 capital for cash only.</w:t>
      </w:r>
    </w:p>
    <w:p w:rsidR="00C917EC" w:rsidRPr="00A02AC3" w:rsidRDefault="00C917EC" w:rsidP="00115CD5">
      <w:pPr>
        <w:pStyle w:val="ListParagraph"/>
        <w:numPr>
          <w:ilvl w:val="0"/>
          <w:numId w:val="28"/>
        </w:numPr>
        <w:spacing w:after="120"/>
        <w:ind w:left="1418" w:right="-563" w:hanging="567"/>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Borrowed Rs. 200,000 on short term loan.</w:t>
      </w:r>
    </w:p>
    <w:p w:rsidR="00C917EC" w:rsidRPr="00A02AC3" w:rsidRDefault="00C917EC" w:rsidP="0032266E">
      <w:pPr>
        <w:pStyle w:val="ListParagraph"/>
        <w:spacing w:after="120"/>
        <w:ind w:left="5040" w:right="-563" w:firstLine="720"/>
        <w:jc w:val="center"/>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(10</w:t>
      </w:r>
      <w:r w:rsidR="0032266E" w:rsidRPr="00A02AC3">
        <w:rPr>
          <w:rFonts w:ascii="Book Antiqua" w:hAnsi="Book Antiqua" w:cstheme="majorBidi"/>
          <w:color w:val="000000" w:themeColor="text1"/>
          <w:sz w:val="24"/>
          <w:szCs w:val="24"/>
        </w:rPr>
        <w:t xml:space="preserve"> marks</w:t>
      </w:r>
      <w:r w:rsidRPr="00A02AC3">
        <w:rPr>
          <w:rFonts w:ascii="Book Antiqua" w:hAnsi="Book Antiqua" w:cstheme="majorBidi"/>
          <w:color w:val="000000" w:themeColor="text1"/>
          <w:sz w:val="24"/>
          <w:szCs w:val="24"/>
        </w:rPr>
        <w:t>)</w:t>
      </w:r>
    </w:p>
    <w:p w:rsidR="009E736B" w:rsidRPr="00A02AC3" w:rsidRDefault="006A6EDE" w:rsidP="00115CD5">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 xml:space="preserve"> (20 marks)</w:t>
      </w:r>
    </w:p>
    <w:p w:rsidR="001014E6" w:rsidRPr="00063EA0" w:rsidRDefault="001014E6" w:rsidP="00063EA0">
      <w:pPr>
        <w:ind w:right="-705"/>
        <w:rPr>
          <w:rFonts w:asciiTheme="majorHAnsi" w:hAnsiTheme="majorHAnsi"/>
          <w:b/>
          <w:bCs/>
          <w:color w:val="000000" w:themeColor="text1"/>
        </w:rPr>
      </w:pPr>
      <w:r w:rsidRPr="001014E6">
        <w:rPr>
          <w:rFonts w:asciiTheme="majorHAnsi" w:hAnsiTheme="majorHAnsi"/>
          <w:b/>
          <w:bCs/>
          <w:color w:val="000000" w:themeColor="text1"/>
        </w:rPr>
        <w:t>Answer:</w:t>
      </w:r>
    </w:p>
    <w:p w:rsidR="009E736B" w:rsidRPr="00A02AC3" w:rsidRDefault="00660631" w:rsidP="007B7540">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a)</w:t>
      </w:r>
      <w:r w:rsidR="004B1826">
        <w:rPr>
          <w:rFonts w:ascii="Book Antiqua" w:hAnsi="Book Antiqua" w:cstheme="majorBidi"/>
          <w:color w:val="000000" w:themeColor="text1"/>
          <w:sz w:val="24"/>
          <w:szCs w:val="24"/>
        </w:rPr>
        <w:t xml:space="preserve">  i)</w:t>
      </w:r>
      <w:r w:rsidRPr="00A02AC3">
        <w:rPr>
          <w:rFonts w:ascii="Book Antiqua" w:hAnsi="Book Antiqua" w:cstheme="majorBidi"/>
          <w:color w:val="000000" w:themeColor="text1"/>
          <w:sz w:val="24"/>
          <w:szCs w:val="24"/>
        </w:rPr>
        <w:t xml:space="preserve">  </w:t>
      </w:r>
    </w:p>
    <w:p w:rsidR="009E736B" w:rsidRPr="00115CD5" w:rsidRDefault="009E736B" w:rsidP="007B7540">
      <w:pPr>
        <w:spacing w:after="120"/>
        <w:ind w:right="-563"/>
        <w:rPr>
          <w:rFonts w:ascii="Book Antiqua" w:hAnsi="Book Antiqua"/>
          <w:b/>
          <w:bCs/>
          <w:color w:val="000000" w:themeColor="text1"/>
          <w:sz w:val="24"/>
          <w:szCs w:val="24"/>
        </w:rPr>
      </w:pPr>
      <w:r w:rsidRPr="00115CD5">
        <w:rPr>
          <w:rFonts w:ascii="Book Antiqua" w:hAnsi="Book Antiqua"/>
          <w:b/>
          <w:bCs/>
          <w:color w:val="000000" w:themeColor="text1"/>
          <w:sz w:val="24"/>
          <w:szCs w:val="24"/>
        </w:rPr>
        <w:t>Leveraged lease:</w:t>
      </w:r>
    </w:p>
    <w:p w:rsidR="009E736B" w:rsidRPr="00A02AC3" w:rsidRDefault="009E736B"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It is special form of leasing. In this form, lessor borrowed the majority of funds required to purchase the leased property from a bank or other lender. Thus, in case of leverage lease there are three parties to the lease transaction-the lessee, the lessor and the lender.</w:t>
      </w:r>
    </w:p>
    <w:p w:rsidR="009E736B" w:rsidRPr="00A02AC3" w:rsidRDefault="009E736B"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 xml:space="preserve">These types of leases are popular in financing of assets which require larger capital outlays. From the lessee's point of view, however there is no difference between a leveraged lease and a non-leveraged lease except that in the case of the former, the lessee may be required to guarantee the debt incurred by the lessor. The loan is usually secured by a mortgage on the asset, as well as by the assignment of the lease and the lease payments. As owner of the asset, the lessor is entitled to deduct all depreciation charges associated with the leased asset and residual value, if any, at the end of the lease period. </w:t>
      </w:r>
      <w:r w:rsidRPr="00A02AC3">
        <w:rPr>
          <w:rFonts w:ascii="Book Antiqua" w:hAnsi="Book Antiqua"/>
          <w:color w:val="000000" w:themeColor="text1"/>
          <w:sz w:val="24"/>
          <w:szCs w:val="24"/>
        </w:rPr>
        <w:cr/>
      </w:r>
    </w:p>
    <w:p w:rsidR="00660631" w:rsidRPr="00A02AC3" w:rsidRDefault="00660631" w:rsidP="007B7540">
      <w:pPr>
        <w:spacing w:after="120"/>
        <w:ind w:right="-563"/>
        <w:rPr>
          <w:rFonts w:ascii="Book Antiqua" w:hAnsi="Book Antiqua"/>
          <w:color w:val="000000" w:themeColor="text1"/>
          <w:sz w:val="24"/>
          <w:szCs w:val="24"/>
        </w:rPr>
      </w:pPr>
    </w:p>
    <w:p w:rsidR="009E736B" w:rsidRPr="00A02AC3" w:rsidRDefault="004B1826" w:rsidP="007B7540">
      <w:pPr>
        <w:spacing w:after="120"/>
        <w:ind w:right="-563"/>
        <w:jc w:val="both"/>
        <w:rPr>
          <w:rFonts w:ascii="Book Antiqua" w:hAnsi="Book Antiqua"/>
          <w:color w:val="000000" w:themeColor="text1"/>
          <w:sz w:val="24"/>
          <w:szCs w:val="24"/>
        </w:rPr>
      </w:pPr>
      <w:r>
        <w:rPr>
          <w:rFonts w:ascii="Book Antiqua" w:hAnsi="Book Antiqua"/>
          <w:color w:val="000000" w:themeColor="text1"/>
          <w:sz w:val="24"/>
          <w:szCs w:val="24"/>
        </w:rPr>
        <w:t>ii</w:t>
      </w:r>
      <w:r w:rsidR="00660631" w:rsidRPr="00A02AC3">
        <w:rPr>
          <w:rFonts w:ascii="Book Antiqua" w:hAnsi="Book Antiqua"/>
          <w:color w:val="000000" w:themeColor="text1"/>
          <w:sz w:val="24"/>
          <w:szCs w:val="24"/>
        </w:rPr>
        <w:t xml:space="preserve">)  </w:t>
      </w:r>
    </w:p>
    <w:p w:rsidR="009E736B" w:rsidRPr="004B1826" w:rsidRDefault="009E736B" w:rsidP="007B7540">
      <w:pPr>
        <w:spacing w:after="120"/>
        <w:ind w:right="-563"/>
        <w:jc w:val="both"/>
        <w:rPr>
          <w:rFonts w:ascii="Book Antiqua" w:hAnsi="Book Antiqua"/>
          <w:b/>
          <w:bCs/>
          <w:color w:val="000000" w:themeColor="text1"/>
          <w:sz w:val="24"/>
          <w:szCs w:val="24"/>
        </w:rPr>
      </w:pPr>
      <w:r w:rsidRPr="004B1826">
        <w:rPr>
          <w:rFonts w:ascii="Book Antiqua" w:hAnsi="Book Antiqua"/>
          <w:b/>
          <w:bCs/>
          <w:color w:val="000000" w:themeColor="text1"/>
          <w:sz w:val="24"/>
          <w:szCs w:val="24"/>
        </w:rPr>
        <w:t>Systematic and Unsystematic Risk</w:t>
      </w:r>
    </w:p>
    <w:p w:rsidR="009E736B" w:rsidRPr="00A02AC3" w:rsidRDefault="009E736B" w:rsidP="007B7540">
      <w:pPr>
        <w:spacing w:after="120"/>
        <w:ind w:right="-563"/>
        <w:jc w:val="both"/>
        <w:rPr>
          <w:rFonts w:ascii="Book Antiqua" w:hAnsi="Book Antiqua"/>
          <w:color w:val="000000" w:themeColor="text1"/>
          <w:sz w:val="24"/>
          <w:szCs w:val="24"/>
        </w:rPr>
      </w:pPr>
      <w:r w:rsidRPr="00A02AC3">
        <w:rPr>
          <w:rFonts w:ascii="Book Antiqua" w:hAnsi="Book Antiqua"/>
          <w:color w:val="000000" w:themeColor="text1"/>
          <w:sz w:val="24"/>
          <w:szCs w:val="24"/>
        </w:rPr>
        <w:t xml:space="preserve">Systematic risk is that part of total risk that results from the tendency of stock prices to move together with the general market. It reflects the fluctuations and change of the general market. Some of the examples of systematic risk include market risk, interest rate risk and purchasing power risk, etc. On the other hand, unsystematic risk is that portion of a security risk which emerges as a result of known and controllable factors. </w:t>
      </w:r>
      <w:r w:rsidRPr="00A02AC3">
        <w:rPr>
          <w:rFonts w:ascii="Book Antiqua" w:hAnsi="Book Antiqua"/>
          <w:color w:val="000000" w:themeColor="text1"/>
          <w:sz w:val="24"/>
          <w:szCs w:val="24"/>
        </w:rPr>
        <w:cr/>
        <w:t>Some   of   the   major   examples   of   unsystematic   risk   include   business   risk,   financial   risk, and default and insolvency risks. The basic distinction between two is that unsystematic risk is diversifiable and can be eliminated by increasing the number of securities in the portfolio but the systematic risk is non-diversifiable and cannot be eliminated.</w:t>
      </w:r>
    </w:p>
    <w:p w:rsidR="009E736B" w:rsidRPr="00A02AC3" w:rsidRDefault="009E736B" w:rsidP="007B7540">
      <w:pPr>
        <w:spacing w:after="120"/>
        <w:ind w:right="-563"/>
        <w:jc w:val="both"/>
        <w:rPr>
          <w:rFonts w:ascii="Book Antiqua" w:hAnsi="Book Antiqua"/>
          <w:color w:val="000000" w:themeColor="text1"/>
          <w:sz w:val="24"/>
          <w:szCs w:val="24"/>
        </w:rPr>
      </w:pPr>
    </w:p>
    <w:p w:rsidR="00660631" w:rsidRPr="00A02AC3" w:rsidRDefault="00660631" w:rsidP="007B7540">
      <w:pPr>
        <w:spacing w:after="120"/>
        <w:ind w:right="-563"/>
        <w:jc w:val="both"/>
        <w:rPr>
          <w:rFonts w:ascii="Book Antiqua" w:hAnsi="Book Antiqua"/>
          <w:color w:val="000000" w:themeColor="text1"/>
          <w:sz w:val="24"/>
          <w:szCs w:val="24"/>
        </w:rPr>
      </w:pPr>
    </w:p>
    <w:p w:rsidR="00660631" w:rsidRPr="004B1826" w:rsidRDefault="004B1826" w:rsidP="007B7540">
      <w:pPr>
        <w:spacing w:after="120"/>
        <w:ind w:right="-563"/>
        <w:rPr>
          <w:rFonts w:ascii="Book Antiqua" w:hAnsi="Book Antiqua" w:cstheme="majorBidi"/>
          <w:b/>
          <w:bCs/>
          <w:color w:val="000000" w:themeColor="text1"/>
          <w:sz w:val="24"/>
          <w:szCs w:val="24"/>
        </w:rPr>
      </w:pPr>
      <w:r>
        <w:rPr>
          <w:rFonts w:ascii="Book Antiqua" w:hAnsi="Book Antiqua" w:cstheme="majorBidi"/>
          <w:b/>
          <w:bCs/>
          <w:color w:val="000000" w:themeColor="text1"/>
          <w:sz w:val="24"/>
          <w:szCs w:val="24"/>
        </w:rPr>
        <w:t>b</w:t>
      </w:r>
      <w:r w:rsidR="00660631" w:rsidRPr="004B1826">
        <w:rPr>
          <w:rFonts w:ascii="Book Antiqua" w:hAnsi="Book Antiqua" w:cstheme="majorBidi"/>
          <w:b/>
          <w:bCs/>
          <w:color w:val="000000" w:themeColor="text1"/>
          <w:sz w:val="24"/>
          <w:szCs w:val="24"/>
        </w:rPr>
        <w:t xml:space="preserve">) </w:t>
      </w:r>
    </w:p>
    <w:p w:rsidR="00660631" w:rsidRPr="00A02AC3" w:rsidRDefault="00660631"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u w:val="single"/>
        </w:rPr>
        <w:t>No Effect:</w:t>
      </w:r>
      <w:r w:rsidRPr="00A02AC3">
        <w:rPr>
          <w:rFonts w:ascii="Book Antiqua" w:hAnsi="Book Antiqua"/>
          <w:color w:val="000000" w:themeColor="text1"/>
          <w:sz w:val="24"/>
          <w:szCs w:val="24"/>
        </w:rPr>
        <w:tab/>
        <w:t>Purchase of raw material would either decrease cash or increase liability. On the other hand, it will increase the stock in trade, so there will be no Effect on working capital.</w:t>
      </w:r>
    </w:p>
    <w:p w:rsidR="00660631" w:rsidRPr="00A02AC3" w:rsidRDefault="00660631"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u w:val="single"/>
        </w:rPr>
        <w:t>Increase:</w:t>
      </w:r>
      <w:r w:rsidRPr="00A02AC3">
        <w:rPr>
          <w:rFonts w:ascii="Book Antiqua" w:hAnsi="Book Antiqua"/>
          <w:color w:val="000000" w:themeColor="text1"/>
          <w:sz w:val="24"/>
          <w:szCs w:val="24"/>
        </w:rPr>
        <w:tab/>
        <w:t>Sales of finished goods would either increase cash or increase debtors with sales Price where as stock in trade will decrease with the cost price, so working capital will increase only with the margin of profit in such sales.</w:t>
      </w:r>
    </w:p>
    <w:p w:rsidR="00660631" w:rsidRPr="00A02AC3" w:rsidRDefault="00660631"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u w:val="single"/>
        </w:rPr>
        <w:t>No Effect</w:t>
      </w:r>
      <w:r w:rsidRPr="00A02AC3">
        <w:rPr>
          <w:rFonts w:ascii="Book Antiqua" w:hAnsi="Book Antiqua"/>
          <w:color w:val="000000" w:themeColor="text1"/>
          <w:sz w:val="24"/>
          <w:szCs w:val="24"/>
        </w:rPr>
        <w:t>:</w:t>
      </w:r>
      <w:r w:rsidRPr="00A02AC3">
        <w:rPr>
          <w:rFonts w:ascii="Book Antiqua" w:hAnsi="Book Antiqua"/>
          <w:color w:val="000000" w:themeColor="text1"/>
          <w:sz w:val="24"/>
          <w:szCs w:val="24"/>
        </w:rPr>
        <w:tab/>
        <w:t>As one effect would be in the income statement and the other would be in fixed assets.</w:t>
      </w:r>
    </w:p>
    <w:p w:rsidR="00660631" w:rsidRPr="00A02AC3" w:rsidRDefault="00660631"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u w:val="single"/>
        </w:rPr>
        <w:t>Decrease:</w:t>
      </w:r>
      <w:r w:rsidRPr="00A02AC3">
        <w:rPr>
          <w:rFonts w:ascii="Book Antiqua" w:hAnsi="Book Antiqua"/>
          <w:color w:val="000000" w:themeColor="text1"/>
          <w:sz w:val="24"/>
          <w:szCs w:val="24"/>
        </w:rPr>
        <w:tab/>
        <w:t>By making payment of operating expenses. Cash would decrease and on the other hand expenses in income statement would increase. Hence, a decrease in working capital.</w:t>
      </w:r>
    </w:p>
    <w:p w:rsidR="00660631" w:rsidRPr="00A02AC3" w:rsidRDefault="00660631"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u w:val="single"/>
        </w:rPr>
        <w:t>Decrease:</w:t>
      </w:r>
      <w:r w:rsidRPr="00A02AC3">
        <w:rPr>
          <w:rFonts w:ascii="Book Antiqua" w:hAnsi="Book Antiqua"/>
          <w:color w:val="000000" w:themeColor="text1"/>
          <w:sz w:val="24"/>
          <w:szCs w:val="24"/>
        </w:rPr>
        <w:tab/>
        <w:t xml:space="preserve">A long term asset would be debited whereas a current Liability would be created for it so decrease in working Capital.  </w:t>
      </w:r>
    </w:p>
    <w:p w:rsidR="00660631" w:rsidRPr="00A02AC3" w:rsidRDefault="00660631"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u w:val="single"/>
        </w:rPr>
        <w:t>No effect:</w:t>
      </w:r>
      <w:r w:rsidRPr="00A02AC3">
        <w:rPr>
          <w:rFonts w:ascii="Book Antiqua" w:hAnsi="Book Antiqua"/>
          <w:color w:val="000000" w:themeColor="text1"/>
          <w:sz w:val="24"/>
          <w:szCs w:val="24"/>
        </w:rPr>
        <w:tab/>
        <w:t>After the payment of a current liability out of a current asset (cash) the amount of working capital will remain the same.</w:t>
      </w:r>
    </w:p>
    <w:p w:rsidR="00660631" w:rsidRPr="00A02AC3" w:rsidRDefault="00660631"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u w:val="single"/>
        </w:rPr>
        <w:t>Decrease:</w:t>
      </w:r>
      <w:r w:rsidRPr="00A02AC3">
        <w:rPr>
          <w:rFonts w:ascii="Book Antiqua" w:hAnsi="Book Antiqua"/>
          <w:color w:val="000000" w:themeColor="text1"/>
          <w:sz w:val="24"/>
          <w:szCs w:val="24"/>
        </w:rPr>
        <w:tab/>
        <w:t>By payment</w:t>
      </w:r>
      <w:r w:rsidRPr="00A02AC3">
        <w:rPr>
          <w:rFonts w:ascii="Book Antiqua" w:hAnsi="Book Antiqua"/>
          <w:color w:val="000000" w:themeColor="text1"/>
          <w:sz w:val="24"/>
          <w:szCs w:val="24"/>
          <w:u w:val="single"/>
        </w:rPr>
        <w:t xml:space="preserve"> </w:t>
      </w:r>
      <w:r w:rsidRPr="00A02AC3">
        <w:rPr>
          <w:rFonts w:ascii="Book Antiqua" w:hAnsi="Book Antiqua"/>
          <w:color w:val="000000" w:themeColor="text1"/>
          <w:sz w:val="24"/>
          <w:szCs w:val="24"/>
        </w:rPr>
        <w:t xml:space="preserve">of dividend declared the amount of cash would decrease whereas current liabilities would remain unchanged. Hence a decrease in the amount of working capital.  </w:t>
      </w:r>
    </w:p>
    <w:p w:rsidR="00660631" w:rsidRPr="00A02AC3" w:rsidRDefault="00660631"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u w:val="single"/>
        </w:rPr>
        <w:t>Increase</w:t>
      </w:r>
      <w:r w:rsidRPr="00A02AC3">
        <w:rPr>
          <w:rFonts w:ascii="Book Antiqua" w:hAnsi="Book Antiqua"/>
          <w:color w:val="000000" w:themeColor="text1"/>
          <w:sz w:val="24"/>
          <w:szCs w:val="24"/>
        </w:rPr>
        <w:t>:</w:t>
      </w:r>
      <w:r w:rsidRPr="00A02AC3">
        <w:rPr>
          <w:rFonts w:ascii="Book Antiqua" w:hAnsi="Book Antiqua"/>
          <w:color w:val="000000" w:themeColor="text1"/>
          <w:sz w:val="24"/>
          <w:szCs w:val="24"/>
        </w:rPr>
        <w:tab/>
        <w:t xml:space="preserve">Cash (a current asset) will increase by the issue of capital (a non –current item) Hence , increase in the amount of working capital </w:t>
      </w:r>
    </w:p>
    <w:p w:rsidR="00660631" w:rsidRPr="00A02AC3" w:rsidRDefault="00660631" w:rsidP="007B7540">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u w:val="single"/>
        </w:rPr>
        <w:t>No Change:</w:t>
      </w:r>
      <w:r w:rsidRPr="00A02AC3">
        <w:rPr>
          <w:rFonts w:ascii="Book Antiqua" w:hAnsi="Book Antiqua"/>
          <w:color w:val="000000" w:themeColor="text1"/>
          <w:sz w:val="24"/>
          <w:szCs w:val="24"/>
        </w:rPr>
        <w:tab/>
        <w:t>Where a current asset (cash) would increase a current liability (short term loan) would also increase. Hence, no change in working capital.</w:t>
      </w:r>
    </w:p>
    <w:p w:rsidR="009E736B" w:rsidRPr="00063EA0" w:rsidRDefault="009E736B" w:rsidP="007B7540">
      <w:pPr>
        <w:spacing w:after="120"/>
        <w:ind w:right="-563"/>
        <w:rPr>
          <w:rFonts w:ascii="Book Antiqua" w:hAnsi="Book Antiqua" w:cstheme="majorBidi"/>
          <w:b/>
          <w:bCs/>
          <w:color w:val="000000" w:themeColor="text1"/>
          <w:sz w:val="24"/>
          <w:szCs w:val="24"/>
        </w:rPr>
      </w:pPr>
    </w:p>
    <w:p w:rsidR="00371E7D" w:rsidRPr="00063EA0" w:rsidRDefault="00CF50B1" w:rsidP="00CD10D3">
      <w:pPr>
        <w:spacing w:after="120"/>
        <w:ind w:right="-563"/>
        <w:rPr>
          <w:rFonts w:ascii="Book Antiqua" w:hAnsi="Book Antiqua" w:cstheme="majorBidi"/>
          <w:b/>
          <w:bCs/>
          <w:color w:val="000000" w:themeColor="text1"/>
          <w:sz w:val="24"/>
          <w:szCs w:val="24"/>
        </w:rPr>
      </w:pPr>
      <w:r w:rsidRPr="00063EA0">
        <w:rPr>
          <w:rFonts w:ascii="Book Antiqua" w:hAnsi="Book Antiqua" w:cstheme="majorBidi"/>
          <w:b/>
          <w:bCs/>
          <w:color w:val="000000" w:themeColor="text1"/>
          <w:sz w:val="24"/>
          <w:szCs w:val="24"/>
        </w:rPr>
        <w:t>QUESTION 5</w:t>
      </w:r>
      <w:r w:rsidR="00733602" w:rsidRPr="00063EA0">
        <w:rPr>
          <w:rFonts w:ascii="Book Antiqua" w:hAnsi="Book Antiqua" w:cstheme="majorBidi"/>
          <w:b/>
          <w:bCs/>
          <w:color w:val="000000" w:themeColor="text1"/>
          <w:sz w:val="24"/>
          <w:szCs w:val="24"/>
        </w:rPr>
        <w:t xml:space="preserve">: </w:t>
      </w:r>
    </w:p>
    <w:p w:rsidR="00F45023" w:rsidRPr="00A02AC3" w:rsidRDefault="00F45023" w:rsidP="00F45023">
      <w:pPr>
        <w:spacing w:after="120"/>
        <w:ind w:right="-563"/>
        <w:rPr>
          <w:rFonts w:ascii="Book Antiqua" w:hAnsi="Book Antiqua" w:cstheme="majorBidi"/>
          <w:color w:val="000000" w:themeColor="text1"/>
          <w:sz w:val="24"/>
          <w:szCs w:val="24"/>
        </w:rPr>
      </w:pPr>
    </w:p>
    <w:p w:rsidR="00F45023" w:rsidRPr="00A02AC3" w:rsidRDefault="00F45023" w:rsidP="00F45023">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a)</w:t>
      </w:r>
    </w:p>
    <w:p w:rsidR="00F45023" w:rsidRPr="00A02AC3" w:rsidRDefault="00F45023" w:rsidP="00F45023">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Distinguish between the following.</w:t>
      </w:r>
    </w:p>
    <w:p w:rsidR="00F45023" w:rsidRPr="00A02AC3" w:rsidRDefault="00F45023" w:rsidP="00F45023">
      <w:pPr>
        <w:pStyle w:val="ListParagraph"/>
        <w:numPr>
          <w:ilvl w:val="0"/>
          <w:numId w:val="4"/>
        </w:num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‘Merger’ and ‘acquisition’.</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shd w:val="clear" w:color="auto" w:fill="FFFFFF"/>
        </w:rPr>
        <w:t>(4 marks)</w:t>
      </w:r>
    </w:p>
    <w:p w:rsidR="00F45023" w:rsidRPr="00A02AC3" w:rsidRDefault="00F45023" w:rsidP="00F45023">
      <w:pPr>
        <w:pStyle w:val="ListParagraph"/>
        <w:numPr>
          <w:ilvl w:val="0"/>
          <w:numId w:val="4"/>
        </w:num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‘Split-off’ and ‘split-up’.</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shd w:val="clear" w:color="auto" w:fill="FFFFFF"/>
        </w:rPr>
        <w:t>(4 marks)</w:t>
      </w:r>
    </w:p>
    <w:p w:rsidR="00F45023" w:rsidRDefault="00F45023" w:rsidP="00F45023">
      <w:pPr>
        <w:spacing w:after="120"/>
        <w:ind w:right="-563"/>
        <w:rPr>
          <w:rFonts w:ascii="Book Antiqua" w:hAnsi="Book Antiqua" w:cstheme="majorBidi"/>
          <w:color w:val="000000" w:themeColor="text1"/>
          <w:sz w:val="24"/>
          <w:szCs w:val="24"/>
        </w:rPr>
      </w:pPr>
    </w:p>
    <w:p w:rsidR="00F45023" w:rsidRPr="00A02AC3" w:rsidRDefault="00F45023" w:rsidP="00F45023">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b)</w:t>
      </w:r>
    </w:p>
    <w:p w:rsidR="00F45023" w:rsidRPr="00A02AC3" w:rsidRDefault="00F45023" w:rsidP="00F45023">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Pakistan software Ltd. closes its books on 31 December every year. You are providing with the following data.</w:t>
      </w:r>
    </w:p>
    <w:p w:rsidR="00F45023" w:rsidRPr="00A02AC3" w:rsidRDefault="00F45023" w:rsidP="00F45023">
      <w:pPr>
        <w:spacing w:after="120"/>
        <w:ind w:right="-563"/>
        <w:rPr>
          <w:rFonts w:ascii="Book Antiqua" w:hAnsi="Book Antiqua" w:cstheme="majorBidi"/>
          <w:color w:val="000000" w:themeColor="text1"/>
          <w:sz w:val="24"/>
          <w:szCs w:val="24"/>
        </w:rPr>
      </w:pPr>
    </w:p>
    <w:p w:rsidR="00F45023" w:rsidRPr="00A02AC3" w:rsidRDefault="00F45023" w:rsidP="00F45023">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Shareholder’s Equity</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 xml:space="preserve"> </w:t>
      </w:r>
      <w:r w:rsidRPr="00A02AC3">
        <w:rPr>
          <w:rFonts w:ascii="Book Antiqua" w:hAnsi="Book Antiqua" w:cstheme="majorBidi"/>
          <w:color w:val="000000" w:themeColor="text1"/>
          <w:sz w:val="24"/>
          <w:szCs w:val="24"/>
        </w:rPr>
        <w:tab/>
        <w:t xml:space="preserve">    (Rs. ‘000’)</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 xml:space="preserve">     (Rs. ‘000’)</w:t>
      </w:r>
    </w:p>
    <w:p w:rsidR="00F45023" w:rsidRPr="00A02AC3" w:rsidRDefault="00F45023" w:rsidP="00F45023">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 xml:space="preserve"> </w:t>
      </w:r>
      <w:r>
        <w:rPr>
          <w:rFonts w:ascii="Book Antiqua" w:hAnsi="Book Antiqua" w:cstheme="majorBidi"/>
          <w:color w:val="000000" w:themeColor="text1"/>
          <w:sz w:val="24"/>
          <w:szCs w:val="24"/>
        </w:rPr>
        <w:t>2014</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Pr>
          <w:rFonts w:ascii="Book Antiqua" w:hAnsi="Book Antiqua" w:cstheme="majorBidi"/>
          <w:color w:val="000000" w:themeColor="text1"/>
          <w:sz w:val="24"/>
          <w:szCs w:val="24"/>
        </w:rPr>
        <w:t>2013</w:t>
      </w:r>
    </w:p>
    <w:p w:rsidR="00F45023" w:rsidRPr="00A02AC3" w:rsidRDefault="00F45023" w:rsidP="00F45023">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Opening</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 xml:space="preserve"> 700</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600</w:t>
      </w:r>
    </w:p>
    <w:p w:rsidR="00F45023" w:rsidRPr="00A02AC3" w:rsidRDefault="00F45023" w:rsidP="00F45023">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Profit after tax</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 xml:space="preserve"> </w:t>
      </w:r>
      <w:r w:rsidRPr="00A02AC3">
        <w:rPr>
          <w:rFonts w:ascii="Book Antiqua" w:hAnsi="Book Antiqua" w:cstheme="majorBidi"/>
          <w:color w:val="000000" w:themeColor="text1"/>
          <w:sz w:val="24"/>
          <w:szCs w:val="24"/>
          <w:u w:val="single"/>
        </w:rPr>
        <w:t>220</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u w:val="single"/>
        </w:rPr>
        <w:t>200</w:t>
      </w:r>
    </w:p>
    <w:p w:rsidR="00F45023" w:rsidRPr="00A02AC3" w:rsidRDefault="00F45023" w:rsidP="00F45023">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 xml:space="preserve"> 920</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800</w:t>
      </w:r>
    </w:p>
    <w:p w:rsidR="00F45023" w:rsidRPr="00A02AC3" w:rsidRDefault="00F45023" w:rsidP="00F45023">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Dividend</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u w:val="single"/>
        </w:rPr>
        <w:t>(100)</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 xml:space="preserve">           </w:t>
      </w:r>
      <w:r w:rsidRPr="00A02AC3">
        <w:rPr>
          <w:rFonts w:ascii="Book Antiqua" w:hAnsi="Book Antiqua" w:cstheme="majorBidi"/>
          <w:color w:val="000000" w:themeColor="text1"/>
          <w:sz w:val="24"/>
          <w:szCs w:val="24"/>
          <w:u w:val="single"/>
        </w:rPr>
        <w:t>(100)</w:t>
      </w:r>
    </w:p>
    <w:p w:rsidR="00F45023" w:rsidRPr="00A02AC3" w:rsidRDefault="00F45023" w:rsidP="00F45023">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Closing</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 xml:space="preserve"> 820</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 xml:space="preserve"> 700</w:t>
      </w:r>
    </w:p>
    <w:p w:rsidR="00F45023" w:rsidRPr="00A02AC3" w:rsidRDefault="00F45023" w:rsidP="00F45023">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Other data</w:t>
      </w:r>
    </w:p>
    <w:p w:rsidR="00F45023" w:rsidRDefault="00F45023" w:rsidP="00F45023">
      <w:p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Number of Share (in ‘000s)</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 xml:space="preserve">  60</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 xml:space="preserve">  60</w:t>
      </w:r>
    </w:p>
    <w:p w:rsidR="007E0335" w:rsidRPr="00A02AC3" w:rsidRDefault="007E0335" w:rsidP="00F45023">
      <w:pPr>
        <w:spacing w:after="120"/>
        <w:ind w:right="-563"/>
        <w:rPr>
          <w:rFonts w:ascii="Book Antiqua" w:hAnsi="Book Antiqua" w:cstheme="majorBidi"/>
          <w:color w:val="000000" w:themeColor="text1"/>
          <w:sz w:val="24"/>
          <w:szCs w:val="24"/>
        </w:rPr>
      </w:pPr>
    </w:p>
    <w:p w:rsidR="00F45023" w:rsidRPr="00063EA0" w:rsidRDefault="00F45023" w:rsidP="00F45023">
      <w:pPr>
        <w:spacing w:after="120"/>
        <w:ind w:right="-563"/>
        <w:rPr>
          <w:rFonts w:ascii="Book Antiqua" w:hAnsi="Book Antiqua" w:cstheme="majorBidi"/>
          <w:b/>
          <w:bCs/>
          <w:color w:val="000000" w:themeColor="text1"/>
          <w:sz w:val="24"/>
          <w:szCs w:val="24"/>
        </w:rPr>
      </w:pPr>
      <w:r w:rsidRPr="00063EA0">
        <w:rPr>
          <w:rFonts w:ascii="Book Antiqua" w:hAnsi="Book Antiqua" w:cstheme="majorBidi"/>
          <w:b/>
          <w:bCs/>
          <w:color w:val="000000" w:themeColor="text1"/>
          <w:sz w:val="24"/>
          <w:szCs w:val="24"/>
        </w:rPr>
        <w:t>Required:</w:t>
      </w:r>
    </w:p>
    <w:p w:rsidR="00F45023" w:rsidRPr="00A02AC3" w:rsidRDefault="00F45023" w:rsidP="00F45023">
      <w:pPr>
        <w:pStyle w:val="ListParagraph"/>
        <w:numPr>
          <w:ilvl w:val="0"/>
          <w:numId w:val="5"/>
        </w:num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 xml:space="preserve">On the basis of above data, compute the following for the year </w:t>
      </w:r>
      <w:r>
        <w:rPr>
          <w:rFonts w:ascii="Book Antiqua" w:hAnsi="Book Antiqua" w:cstheme="majorBidi"/>
          <w:color w:val="000000" w:themeColor="text1"/>
          <w:sz w:val="24"/>
          <w:szCs w:val="24"/>
        </w:rPr>
        <w:t>2014</w:t>
      </w:r>
      <w:r w:rsidRPr="00A02AC3">
        <w:rPr>
          <w:rFonts w:ascii="Book Antiqua" w:hAnsi="Book Antiqua" w:cstheme="majorBidi"/>
          <w:color w:val="000000" w:themeColor="text1"/>
          <w:sz w:val="24"/>
          <w:szCs w:val="24"/>
        </w:rPr>
        <w:t xml:space="preserve"> and </w:t>
      </w:r>
      <w:r>
        <w:rPr>
          <w:rFonts w:ascii="Book Antiqua" w:hAnsi="Book Antiqua" w:cstheme="majorBidi"/>
          <w:color w:val="000000" w:themeColor="text1"/>
          <w:sz w:val="24"/>
          <w:szCs w:val="24"/>
        </w:rPr>
        <w:t>2013</w:t>
      </w:r>
      <w:r w:rsidRPr="00A02AC3">
        <w:rPr>
          <w:rFonts w:ascii="Book Antiqua" w:hAnsi="Book Antiqua" w:cstheme="majorBidi"/>
          <w:color w:val="000000" w:themeColor="text1"/>
          <w:sz w:val="24"/>
          <w:szCs w:val="24"/>
        </w:rPr>
        <w:t>.</w:t>
      </w:r>
    </w:p>
    <w:p w:rsidR="00F45023" w:rsidRPr="00A02AC3" w:rsidRDefault="00F45023" w:rsidP="00F45023">
      <w:pPr>
        <w:pStyle w:val="ListParagraph"/>
        <w:numPr>
          <w:ilvl w:val="0"/>
          <w:numId w:val="6"/>
        </w:num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Earnings per share (EPS)</w:t>
      </w:r>
    </w:p>
    <w:p w:rsidR="00F45023" w:rsidRPr="00A02AC3" w:rsidRDefault="00F45023" w:rsidP="00F45023">
      <w:pPr>
        <w:pStyle w:val="ListParagraph"/>
        <w:numPr>
          <w:ilvl w:val="0"/>
          <w:numId w:val="6"/>
        </w:num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Return on closing equity (ROE)</w:t>
      </w:r>
    </w:p>
    <w:p w:rsidR="00F45023" w:rsidRPr="00A02AC3" w:rsidRDefault="00F45023" w:rsidP="00F45023">
      <w:pPr>
        <w:pStyle w:val="ListParagraph"/>
        <w:numPr>
          <w:ilvl w:val="0"/>
          <w:numId w:val="6"/>
        </w:num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Book value per share (BV)</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t>(6 marks)</w:t>
      </w:r>
    </w:p>
    <w:p w:rsidR="00F45023" w:rsidRPr="00A02AC3" w:rsidRDefault="00F45023" w:rsidP="00F45023">
      <w:pPr>
        <w:pStyle w:val="ListParagraph"/>
        <w:spacing w:after="120"/>
        <w:ind w:left="1440" w:right="-563"/>
        <w:rPr>
          <w:rFonts w:ascii="Book Antiqua" w:hAnsi="Book Antiqua" w:cstheme="majorBidi"/>
          <w:color w:val="000000" w:themeColor="text1"/>
          <w:sz w:val="24"/>
          <w:szCs w:val="24"/>
        </w:rPr>
      </w:pPr>
    </w:p>
    <w:p w:rsidR="00F45023" w:rsidRPr="00A02AC3" w:rsidRDefault="00F45023" w:rsidP="00F45023">
      <w:pPr>
        <w:pStyle w:val="ListParagraph"/>
        <w:numPr>
          <w:ilvl w:val="0"/>
          <w:numId w:val="5"/>
        </w:num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Describe the relationship between the three ratios mentioned above. How the one does affects the other?</w:t>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p>
    <w:p w:rsidR="00F45023" w:rsidRPr="00A02AC3" w:rsidRDefault="00F45023" w:rsidP="00F45023">
      <w:pPr>
        <w:pStyle w:val="ListParagraph"/>
        <w:spacing w:after="120"/>
        <w:ind w:right="-563"/>
        <w:rPr>
          <w:rFonts w:ascii="Book Antiqua" w:hAnsi="Book Antiqua" w:cstheme="majorBidi"/>
          <w:color w:val="000000" w:themeColor="text1"/>
          <w:sz w:val="24"/>
          <w:szCs w:val="24"/>
        </w:rPr>
      </w:pPr>
    </w:p>
    <w:p w:rsidR="00F45023" w:rsidRPr="00A02AC3" w:rsidRDefault="00F45023" w:rsidP="00F45023">
      <w:pPr>
        <w:pStyle w:val="ListParagraph"/>
        <w:numPr>
          <w:ilvl w:val="0"/>
          <w:numId w:val="5"/>
        </w:numPr>
        <w:spacing w:after="120"/>
        <w:ind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 xml:space="preserve">For the year ending 31 December, </w:t>
      </w:r>
      <w:r>
        <w:rPr>
          <w:rFonts w:ascii="Book Antiqua" w:hAnsi="Book Antiqua" w:cstheme="majorBidi"/>
          <w:color w:val="000000" w:themeColor="text1"/>
          <w:sz w:val="24"/>
          <w:szCs w:val="24"/>
        </w:rPr>
        <w:t>2015</w:t>
      </w:r>
      <w:r w:rsidRPr="00A02AC3">
        <w:rPr>
          <w:rFonts w:ascii="Book Antiqua" w:hAnsi="Book Antiqua" w:cstheme="majorBidi"/>
          <w:color w:val="000000" w:themeColor="text1"/>
          <w:sz w:val="24"/>
          <w:szCs w:val="24"/>
        </w:rPr>
        <w:t xml:space="preserve">, the management in its meeting decided to aim for EPS  Rs. 4.00 (9% higher than for the year </w:t>
      </w:r>
      <w:r>
        <w:rPr>
          <w:rFonts w:ascii="Book Antiqua" w:hAnsi="Book Antiqua" w:cstheme="majorBidi"/>
          <w:color w:val="000000" w:themeColor="text1"/>
          <w:sz w:val="24"/>
          <w:szCs w:val="24"/>
        </w:rPr>
        <w:t>2014</w:t>
      </w:r>
      <w:r w:rsidRPr="00A02AC3">
        <w:rPr>
          <w:rFonts w:ascii="Book Antiqua" w:hAnsi="Book Antiqua" w:cstheme="majorBidi"/>
          <w:color w:val="000000" w:themeColor="text1"/>
          <w:sz w:val="24"/>
          <w:szCs w:val="24"/>
        </w:rPr>
        <w:t xml:space="preserve">) and return on closing equity of 25%. Compute the estimated book value as at 31 December </w:t>
      </w:r>
      <w:r>
        <w:rPr>
          <w:rFonts w:ascii="Book Antiqua" w:hAnsi="Book Antiqua" w:cstheme="majorBidi"/>
          <w:color w:val="000000" w:themeColor="text1"/>
          <w:sz w:val="24"/>
          <w:szCs w:val="24"/>
        </w:rPr>
        <w:t>2015</w:t>
      </w:r>
      <w:r w:rsidRPr="00A02AC3">
        <w:rPr>
          <w:rFonts w:ascii="Book Antiqua" w:hAnsi="Book Antiqua" w:cstheme="majorBidi"/>
          <w:color w:val="000000" w:themeColor="text1"/>
          <w:sz w:val="24"/>
          <w:szCs w:val="24"/>
        </w:rPr>
        <w:t xml:space="preserve">, assuming that </w:t>
      </w:r>
      <w:r w:rsidRPr="00A02AC3">
        <w:rPr>
          <w:rFonts w:ascii="Book Antiqua" w:hAnsi="Book Antiqua" w:cstheme="majorBidi"/>
          <w:color w:val="000000" w:themeColor="text1"/>
          <w:sz w:val="24"/>
          <w:szCs w:val="24"/>
        </w:rPr>
        <w:lastRenderedPageBreak/>
        <w:t>management targets are achieved. Also compute estimated figures for profit after tax</w:t>
      </w:r>
      <w:r w:rsidR="004A6F6D">
        <w:rPr>
          <w:rFonts w:ascii="Book Antiqua" w:hAnsi="Book Antiqua" w:cstheme="majorBidi"/>
          <w:color w:val="000000" w:themeColor="text1"/>
          <w:sz w:val="24"/>
          <w:szCs w:val="24"/>
        </w:rPr>
        <w:t xml:space="preserve"> </w:t>
      </w:r>
      <w:r w:rsidRPr="00A02AC3">
        <w:rPr>
          <w:rFonts w:ascii="Book Antiqua" w:hAnsi="Book Antiqua" w:cstheme="majorBidi"/>
          <w:color w:val="000000" w:themeColor="text1"/>
          <w:sz w:val="24"/>
          <w:szCs w:val="24"/>
        </w:rPr>
        <w:t xml:space="preserve"> ( PAT), dividend and equity. </w:t>
      </w:r>
    </w:p>
    <w:p w:rsidR="00F45023" w:rsidRPr="00A02AC3" w:rsidRDefault="00F45023" w:rsidP="00F45023">
      <w:pPr>
        <w:spacing w:after="120"/>
        <w:ind w:right="-563"/>
        <w:rPr>
          <w:rFonts w:ascii="Book Antiqua" w:hAnsi="Book Antiqua" w:cstheme="majorBidi"/>
          <w:color w:val="000000" w:themeColor="text1"/>
          <w:sz w:val="24"/>
          <w:szCs w:val="24"/>
        </w:rPr>
      </w:pPr>
      <w:r w:rsidRPr="00A02AC3">
        <w:rPr>
          <w:rFonts w:ascii="Book Antiqua" w:eastAsia="Calibri" w:hAnsi="Book Antiqua" w:cstheme="majorBidi"/>
          <w:color w:val="000000" w:themeColor="text1"/>
          <w:sz w:val="24"/>
          <w:szCs w:val="24"/>
        </w:rPr>
        <w:tab/>
      </w:r>
      <w:r w:rsidRPr="00A02AC3">
        <w:rPr>
          <w:rFonts w:ascii="Book Antiqua" w:eastAsia="Calibri" w:hAnsi="Book Antiqua" w:cstheme="majorBidi"/>
          <w:color w:val="000000" w:themeColor="text1"/>
          <w:sz w:val="24"/>
          <w:szCs w:val="24"/>
        </w:rPr>
        <w:tab/>
      </w:r>
      <w:r w:rsidRPr="00A02AC3">
        <w:rPr>
          <w:rFonts w:ascii="Book Antiqua" w:eastAsia="Calibri" w:hAnsi="Book Antiqua" w:cstheme="majorBidi"/>
          <w:color w:val="000000" w:themeColor="text1"/>
          <w:sz w:val="24"/>
          <w:szCs w:val="24"/>
        </w:rPr>
        <w:tab/>
      </w:r>
      <w:r w:rsidRPr="00A02AC3">
        <w:rPr>
          <w:rFonts w:ascii="Book Antiqua" w:eastAsia="Calibri" w:hAnsi="Book Antiqua" w:cstheme="majorBidi"/>
          <w:color w:val="000000" w:themeColor="text1"/>
          <w:sz w:val="24"/>
          <w:szCs w:val="24"/>
        </w:rPr>
        <w:tab/>
      </w:r>
      <w:r w:rsidRPr="00A02AC3">
        <w:rPr>
          <w:rFonts w:ascii="Book Antiqua" w:eastAsia="Calibri" w:hAnsi="Book Antiqua" w:cstheme="majorBidi"/>
          <w:color w:val="000000" w:themeColor="text1"/>
          <w:sz w:val="24"/>
          <w:szCs w:val="24"/>
        </w:rPr>
        <w:tab/>
      </w:r>
      <w:r w:rsidRPr="00A02AC3">
        <w:rPr>
          <w:rFonts w:ascii="Book Antiqua" w:eastAsia="Calibri" w:hAnsi="Book Antiqua" w:cstheme="majorBidi"/>
          <w:color w:val="000000" w:themeColor="text1"/>
          <w:sz w:val="24"/>
          <w:szCs w:val="24"/>
        </w:rPr>
        <w:tab/>
      </w:r>
      <w:r w:rsidRPr="00A02AC3">
        <w:rPr>
          <w:rFonts w:ascii="Book Antiqua" w:eastAsia="Calibri" w:hAnsi="Book Antiqua" w:cstheme="majorBidi"/>
          <w:color w:val="000000" w:themeColor="text1"/>
          <w:sz w:val="24"/>
          <w:szCs w:val="24"/>
        </w:rPr>
        <w:tab/>
      </w:r>
      <w:r w:rsidRPr="00A02AC3">
        <w:rPr>
          <w:rFonts w:ascii="Book Antiqua" w:eastAsia="Calibri"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rPr>
        <w:tab/>
      </w:r>
      <w:r w:rsidRPr="00A02AC3">
        <w:rPr>
          <w:rFonts w:ascii="Book Antiqua" w:hAnsi="Book Antiqua" w:cstheme="majorBidi"/>
          <w:color w:val="000000" w:themeColor="text1"/>
          <w:sz w:val="24"/>
          <w:szCs w:val="24"/>
          <w:shd w:val="clear" w:color="auto" w:fill="FFFFFF"/>
        </w:rPr>
        <w:t>(6 marks)</w:t>
      </w:r>
    </w:p>
    <w:p w:rsidR="00F45023" w:rsidRDefault="00F45023" w:rsidP="00F45023">
      <w:pPr>
        <w:spacing w:after="120"/>
        <w:ind w:left="7200" w:right="-563"/>
        <w:rPr>
          <w:rFonts w:ascii="Book Antiqua" w:hAnsi="Book Antiqua" w:cstheme="majorBidi"/>
          <w:color w:val="000000" w:themeColor="text1"/>
          <w:sz w:val="24"/>
          <w:szCs w:val="24"/>
        </w:rPr>
      </w:pPr>
      <w:r w:rsidRPr="00A02AC3">
        <w:rPr>
          <w:rFonts w:ascii="Book Antiqua" w:hAnsi="Book Antiqua" w:cstheme="majorBidi"/>
          <w:color w:val="000000" w:themeColor="text1"/>
          <w:sz w:val="24"/>
          <w:szCs w:val="24"/>
        </w:rPr>
        <w:t xml:space="preserve">            (20 marks</w:t>
      </w:r>
      <w:r>
        <w:rPr>
          <w:rFonts w:ascii="Book Antiqua" w:hAnsi="Book Antiqua" w:cstheme="majorBidi"/>
          <w:color w:val="000000" w:themeColor="text1"/>
          <w:sz w:val="24"/>
          <w:szCs w:val="24"/>
        </w:rPr>
        <w:t>)</w:t>
      </w:r>
    </w:p>
    <w:p w:rsidR="00F45023" w:rsidRPr="00A02AC3" w:rsidRDefault="00F45023" w:rsidP="00F45023">
      <w:pPr>
        <w:spacing w:after="120"/>
        <w:ind w:right="-563"/>
        <w:rPr>
          <w:rFonts w:ascii="Book Antiqua" w:hAnsi="Book Antiqua" w:cstheme="majorBidi"/>
          <w:color w:val="000000" w:themeColor="text1"/>
          <w:sz w:val="24"/>
          <w:szCs w:val="24"/>
        </w:rPr>
      </w:pPr>
    </w:p>
    <w:p w:rsidR="0056741F" w:rsidRPr="001014E6" w:rsidRDefault="0056741F" w:rsidP="0056741F">
      <w:pPr>
        <w:ind w:right="-705"/>
        <w:rPr>
          <w:rFonts w:asciiTheme="majorHAnsi" w:hAnsiTheme="majorHAnsi"/>
          <w:b/>
          <w:bCs/>
          <w:color w:val="000000" w:themeColor="text1"/>
        </w:rPr>
      </w:pPr>
      <w:r w:rsidRPr="001014E6">
        <w:rPr>
          <w:rFonts w:asciiTheme="majorHAnsi" w:hAnsiTheme="majorHAnsi"/>
          <w:b/>
          <w:bCs/>
          <w:color w:val="000000" w:themeColor="text1"/>
        </w:rPr>
        <w:t>Answer:</w:t>
      </w:r>
    </w:p>
    <w:p w:rsidR="00F45023" w:rsidRDefault="00F45023" w:rsidP="00F45023">
      <w:pPr>
        <w:spacing w:after="120"/>
        <w:ind w:right="-563"/>
        <w:rPr>
          <w:rFonts w:ascii="Book Antiqua" w:hAnsi="Book Antiqua" w:cstheme="majorBidi"/>
          <w:color w:val="000000" w:themeColor="text1"/>
          <w:sz w:val="24"/>
          <w:szCs w:val="24"/>
        </w:rPr>
      </w:pPr>
      <w:r>
        <w:rPr>
          <w:rFonts w:ascii="Book Antiqua" w:hAnsi="Book Antiqua" w:cstheme="majorBidi"/>
          <w:color w:val="000000" w:themeColor="text1"/>
          <w:sz w:val="24"/>
          <w:szCs w:val="24"/>
        </w:rPr>
        <w:t>a:</w:t>
      </w:r>
      <w:r w:rsidR="007223F6">
        <w:rPr>
          <w:rFonts w:ascii="Book Antiqua" w:hAnsi="Book Antiqua" w:cstheme="majorBidi"/>
          <w:color w:val="000000" w:themeColor="text1"/>
          <w:sz w:val="24"/>
          <w:szCs w:val="24"/>
        </w:rPr>
        <w:t xml:space="preserve"> i</w:t>
      </w: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 xml:space="preserve">Merger </w:t>
      </w: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 xml:space="preserve">The terms merger is not defined in the Companies Ordinance, 1984. Broadly speaking a merger may be defined as a combination of two or more companies into a single company, where one or both lose(s) its corporate existence. It is an arrangement whereby the assets of two or more companies become vested in or under the control of one company, which may or may not be one of the original two companies. Such company has as its shareholders, all or substantially all the shareholders of the two or more merging companies. Mergers are also considered as revival measures for industrial sickness. </w:t>
      </w:r>
      <w:r w:rsidRPr="00A02AC3">
        <w:rPr>
          <w:rFonts w:ascii="Book Antiqua" w:hAnsi="Book Antiqua"/>
          <w:color w:val="000000" w:themeColor="text1"/>
          <w:sz w:val="24"/>
          <w:szCs w:val="24"/>
        </w:rPr>
        <w:cr/>
      </w:r>
    </w:p>
    <w:p w:rsidR="00F45023" w:rsidRPr="00A02AC3" w:rsidRDefault="00F45023" w:rsidP="00F45023">
      <w:pPr>
        <w:spacing w:after="120"/>
        <w:ind w:right="-563"/>
        <w:rPr>
          <w:rFonts w:ascii="Book Antiqua" w:hAnsi="Book Antiqua"/>
          <w:color w:val="000000" w:themeColor="text1"/>
          <w:sz w:val="24"/>
          <w:szCs w:val="24"/>
        </w:rPr>
      </w:pPr>
    </w:p>
    <w:p w:rsidR="00F45023" w:rsidRPr="00A02AC3" w:rsidRDefault="00F45023" w:rsidP="00F45023">
      <w:pPr>
        <w:spacing w:after="120"/>
        <w:ind w:right="-563"/>
        <w:rPr>
          <w:rFonts w:ascii="Book Antiqua" w:hAnsi="Book Antiqua"/>
          <w:color w:val="000000" w:themeColor="text1"/>
          <w:sz w:val="24"/>
          <w:szCs w:val="24"/>
        </w:rPr>
      </w:pP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Acquisition:</w:t>
      </w: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 xml:space="preserve">Acquisition in general sense is acquiring the ownership in a property. In the context of business combinations, an acquisition is the purchase by one company of a controlling interest in the share capital of another existing company. Companies go in for acquisitions for a number of strategic or tactical reasons, like growth orientation; access to raw materials, technology, cheaper labour, innovations; reduction in dependence on exports. It can be enforced through an agreement with the persons holding a majority interest in the company's management or through purchasing shares in the open market or purchasing new shares by private treaty or by making a take-over offer to the general body of shareholders. </w:t>
      </w:r>
    </w:p>
    <w:p w:rsidR="00F45023" w:rsidRPr="00A02AC3" w:rsidRDefault="007223F6" w:rsidP="00F45023">
      <w:pPr>
        <w:spacing w:after="120"/>
        <w:ind w:right="-563"/>
        <w:rPr>
          <w:rFonts w:ascii="Book Antiqua" w:hAnsi="Book Antiqua"/>
          <w:color w:val="000000" w:themeColor="text1"/>
          <w:sz w:val="24"/>
          <w:szCs w:val="24"/>
        </w:rPr>
      </w:pPr>
      <w:r>
        <w:rPr>
          <w:rFonts w:ascii="Book Antiqua" w:hAnsi="Book Antiqua"/>
          <w:color w:val="000000" w:themeColor="text1"/>
          <w:sz w:val="24"/>
          <w:szCs w:val="24"/>
        </w:rPr>
        <w:t>a):  ii</w:t>
      </w: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Split-off :</w:t>
      </w: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It is a process of reorganizing a corporate structure whereby the capital stock of a division or subsidiary of a corporation or of a newly affiliated company is transferred to the stakeholders of the parent corporation in exchange for part of the stock of the latter.</w:t>
      </w: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Split-up:</w:t>
      </w: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It is a process of re-organizing a corporate structure where by all the capital stock and assets are exchanged for those of two or more newly established companies, resulting in the liquidation of the parent corporation.</w:t>
      </w:r>
    </w:p>
    <w:p w:rsidR="00F45023" w:rsidRPr="00A02AC3" w:rsidRDefault="00F45023" w:rsidP="00F45023">
      <w:pPr>
        <w:spacing w:after="120"/>
        <w:ind w:right="-563"/>
        <w:rPr>
          <w:rFonts w:ascii="Book Antiqua" w:hAnsi="Book Antiqua" w:cstheme="majorBidi"/>
          <w:color w:val="000000" w:themeColor="text1"/>
          <w:sz w:val="24"/>
          <w:szCs w:val="24"/>
        </w:rPr>
      </w:pPr>
    </w:p>
    <w:p w:rsidR="00F45023" w:rsidRPr="00A02AC3" w:rsidRDefault="00F45023" w:rsidP="00F45023">
      <w:pPr>
        <w:spacing w:after="120"/>
        <w:ind w:right="-563"/>
        <w:rPr>
          <w:rFonts w:ascii="Book Antiqua" w:hAnsi="Book Antiqua" w:cstheme="majorBidi"/>
          <w:color w:val="000000" w:themeColor="text1"/>
          <w:sz w:val="24"/>
          <w:szCs w:val="24"/>
        </w:rPr>
      </w:pPr>
    </w:p>
    <w:p w:rsidR="00F45023" w:rsidRPr="00FD1276" w:rsidRDefault="00F45023" w:rsidP="00F45023">
      <w:pPr>
        <w:spacing w:after="120"/>
        <w:ind w:right="-563"/>
        <w:rPr>
          <w:rFonts w:ascii="Book Antiqua" w:hAnsi="Book Antiqua" w:cstheme="majorBidi"/>
          <w:b/>
          <w:bCs/>
          <w:color w:val="000000" w:themeColor="text1"/>
          <w:sz w:val="24"/>
          <w:szCs w:val="24"/>
        </w:rPr>
      </w:pPr>
      <w:r w:rsidRPr="00FD1276">
        <w:rPr>
          <w:rFonts w:ascii="Book Antiqua" w:hAnsi="Book Antiqua" w:cstheme="majorBidi"/>
          <w:b/>
          <w:bCs/>
          <w:color w:val="000000" w:themeColor="text1"/>
          <w:sz w:val="24"/>
          <w:szCs w:val="24"/>
        </w:rPr>
        <w:t>b):</w:t>
      </w:r>
    </w:p>
    <w:p w:rsidR="00F45023" w:rsidRPr="00A02AC3" w:rsidRDefault="00F45023" w:rsidP="00F45023">
      <w:pPr>
        <w:spacing w:after="120"/>
        <w:ind w:left="4320" w:right="-563" w:firstLine="720"/>
        <w:rPr>
          <w:rFonts w:ascii="Book Antiqua" w:hAnsi="Book Antiqua"/>
          <w:color w:val="000000" w:themeColor="text1"/>
          <w:sz w:val="24"/>
          <w:szCs w:val="24"/>
        </w:rPr>
      </w:pPr>
      <w:r>
        <w:rPr>
          <w:rFonts w:ascii="Book Antiqua" w:hAnsi="Book Antiqua"/>
          <w:color w:val="000000" w:themeColor="text1"/>
          <w:sz w:val="24"/>
          <w:szCs w:val="24"/>
        </w:rPr>
        <w:t>2014</w:t>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Pr>
          <w:rFonts w:ascii="Book Antiqua" w:hAnsi="Book Antiqua"/>
          <w:color w:val="000000" w:themeColor="text1"/>
          <w:sz w:val="24"/>
          <w:szCs w:val="24"/>
        </w:rPr>
        <w:t>2013</w:t>
      </w: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 xml:space="preserve">(i) </w:t>
      </w:r>
      <w:r w:rsidRPr="00A02AC3">
        <w:rPr>
          <w:rFonts w:ascii="Book Antiqua" w:hAnsi="Book Antiqua"/>
          <w:color w:val="000000" w:themeColor="text1"/>
          <w:sz w:val="24"/>
          <w:szCs w:val="24"/>
        </w:rPr>
        <w:tab/>
        <w:t xml:space="preserve">Earning Per Share (EPS) </w:t>
      </w:r>
      <w:r w:rsidRPr="00A02AC3">
        <w:rPr>
          <w:rFonts w:ascii="Book Antiqua" w:hAnsi="Book Antiqua"/>
          <w:color w:val="000000" w:themeColor="text1"/>
          <w:sz w:val="24"/>
          <w:szCs w:val="24"/>
        </w:rPr>
        <w:tab/>
        <w:t xml:space="preserve">      = </w:t>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Profit After Tax</m:t>
            </m:r>
          </m:num>
          <m:den>
            <m:r>
              <m:rPr>
                <m:sty m:val="p"/>
              </m:rPr>
              <w:rPr>
                <w:rFonts w:ascii="Cambria Math" w:hAnsi="Cambria Math" w:cstheme="minorHAnsi"/>
                <w:color w:val="000000" w:themeColor="text1"/>
                <w:sz w:val="24"/>
                <w:szCs w:val="24"/>
              </w:rPr>
              <m:t>No.of Shares</m:t>
            </m:r>
          </m:den>
        </m:f>
      </m:oMath>
      <w:r w:rsidRPr="00A02AC3">
        <w:rPr>
          <w:rFonts w:ascii="Book Antiqua" w:hAnsi="Book Antiqua"/>
          <w:color w:val="000000" w:themeColor="text1"/>
          <w:sz w:val="24"/>
          <w:szCs w:val="24"/>
        </w:rPr>
        <w:tab/>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220</m:t>
            </m:r>
          </m:num>
          <m:den>
            <m:r>
              <m:rPr>
                <m:sty m:val="p"/>
              </m:rPr>
              <w:rPr>
                <w:rFonts w:ascii="Cambria Math" w:hAnsi="Cambria Math" w:cstheme="minorHAnsi"/>
                <w:color w:val="000000" w:themeColor="text1"/>
                <w:sz w:val="24"/>
                <w:szCs w:val="24"/>
              </w:rPr>
              <m:t>60</m:t>
            </m:r>
          </m:den>
        </m:f>
      </m:oMath>
      <w:r w:rsidRPr="00A02AC3">
        <w:rPr>
          <w:rFonts w:ascii="Book Antiqua" w:hAnsi="Book Antiqua"/>
          <w:color w:val="000000" w:themeColor="text1"/>
          <w:sz w:val="24"/>
          <w:szCs w:val="24"/>
        </w:rPr>
        <w:t xml:space="preserve">     = Rs.3.67 </w:t>
      </w:r>
      <w:r w:rsidRPr="00A02AC3">
        <w:rPr>
          <w:rFonts w:ascii="Book Antiqua" w:hAnsi="Book Antiqua"/>
          <w:color w:val="000000" w:themeColor="text1"/>
          <w:sz w:val="24"/>
          <w:szCs w:val="24"/>
        </w:rPr>
        <w:tab/>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220</m:t>
            </m:r>
          </m:num>
          <m:den>
            <m:r>
              <m:rPr>
                <m:sty m:val="p"/>
              </m:rPr>
              <w:rPr>
                <w:rFonts w:ascii="Cambria Math" w:hAnsi="Cambria Math" w:cstheme="minorHAnsi"/>
                <w:color w:val="000000" w:themeColor="text1"/>
                <w:sz w:val="24"/>
                <w:szCs w:val="24"/>
              </w:rPr>
              <m:t>60</m:t>
            </m:r>
          </m:den>
        </m:f>
      </m:oMath>
      <w:r w:rsidRPr="00A02AC3">
        <w:rPr>
          <w:rFonts w:ascii="Book Antiqua" w:hAnsi="Book Antiqua"/>
          <w:color w:val="000000" w:themeColor="text1"/>
          <w:sz w:val="24"/>
          <w:szCs w:val="24"/>
        </w:rPr>
        <w:t xml:space="preserve">    = Rs.3.33</w:t>
      </w:r>
    </w:p>
    <w:p w:rsidR="00F45023" w:rsidRPr="00A02AC3" w:rsidRDefault="00F45023" w:rsidP="00F45023">
      <w:pPr>
        <w:spacing w:after="120"/>
        <w:ind w:right="-563"/>
        <w:rPr>
          <w:rFonts w:ascii="Book Antiqua" w:hAnsi="Book Antiqua"/>
          <w:color w:val="000000" w:themeColor="text1"/>
          <w:sz w:val="24"/>
          <w:szCs w:val="24"/>
        </w:rPr>
      </w:pP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(ii)</w:t>
      </w:r>
      <w:r w:rsidRPr="00A02AC3">
        <w:rPr>
          <w:rFonts w:ascii="Book Antiqua" w:hAnsi="Book Antiqua"/>
          <w:color w:val="000000" w:themeColor="text1"/>
          <w:sz w:val="24"/>
          <w:szCs w:val="24"/>
        </w:rPr>
        <w:tab/>
        <w:t>Return on closing equity (ROE)</w:t>
      </w:r>
    </w:p>
    <w:p w:rsidR="00F45023" w:rsidRPr="00A02AC3" w:rsidRDefault="00F45023" w:rsidP="00F45023">
      <w:pPr>
        <w:spacing w:after="120"/>
        <w:ind w:right="-563"/>
        <w:rPr>
          <w:rFonts w:ascii="Book Antiqua" w:hAnsi="Book Antiqua"/>
          <w:color w:val="000000" w:themeColor="text1"/>
          <w:sz w:val="24"/>
          <w:szCs w:val="24"/>
        </w:rPr>
      </w:pP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t xml:space="preserve">                                           </w:t>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220</m:t>
            </m:r>
          </m:num>
          <m:den>
            <m:r>
              <m:rPr>
                <m:sty m:val="p"/>
              </m:rPr>
              <w:rPr>
                <w:rFonts w:ascii="Cambria Math" w:hAnsi="Cambria Math" w:cstheme="minorHAnsi"/>
                <w:color w:val="000000" w:themeColor="text1"/>
                <w:sz w:val="24"/>
                <w:szCs w:val="24"/>
              </w:rPr>
              <m:t>820</m:t>
            </m:r>
          </m:den>
        </m:f>
      </m:oMath>
      <w:r w:rsidRPr="00A02AC3">
        <w:rPr>
          <w:rFonts w:ascii="Book Antiqua" w:hAnsi="Book Antiqua"/>
          <w:color w:val="000000" w:themeColor="text1"/>
          <w:sz w:val="24"/>
          <w:szCs w:val="24"/>
        </w:rPr>
        <w:t xml:space="preserve">    x  100                    </w:t>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200</m:t>
            </m:r>
          </m:num>
          <m:den>
            <m:r>
              <m:rPr>
                <m:sty m:val="p"/>
              </m:rPr>
              <w:rPr>
                <w:rFonts w:ascii="Cambria Math" w:hAnsi="Cambria Math" w:cstheme="minorHAnsi"/>
                <w:color w:val="000000" w:themeColor="text1"/>
                <w:sz w:val="24"/>
                <w:szCs w:val="24"/>
              </w:rPr>
              <m:t>700</m:t>
            </m:r>
          </m:den>
        </m:f>
      </m:oMath>
      <w:r w:rsidRPr="00A02AC3">
        <w:rPr>
          <w:rFonts w:ascii="Book Antiqua" w:hAnsi="Book Antiqua"/>
          <w:color w:val="000000" w:themeColor="text1"/>
          <w:sz w:val="24"/>
          <w:szCs w:val="24"/>
        </w:rPr>
        <w:t xml:space="preserve">     x   100</w:t>
      </w: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 xml:space="preserve">                                                                                  =         26.83%              =                     28.57%</w:t>
      </w:r>
    </w:p>
    <w:p w:rsidR="00F45023" w:rsidRPr="00A02AC3" w:rsidRDefault="00F45023" w:rsidP="00F45023">
      <w:pPr>
        <w:spacing w:after="120"/>
        <w:ind w:right="-563"/>
        <w:rPr>
          <w:rFonts w:ascii="Book Antiqua" w:hAnsi="Book Antiqua"/>
          <w:color w:val="000000" w:themeColor="text1"/>
          <w:sz w:val="24"/>
          <w:szCs w:val="24"/>
        </w:rPr>
      </w:pP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(iii)</w:t>
      </w:r>
      <w:r w:rsidRPr="00A02AC3">
        <w:rPr>
          <w:rFonts w:ascii="Book Antiqua" w:hAnsi="Book Antiqua"/>
          <w:color w:val="000000" w:themeColor="text1"/>
          <w:sz w:val="24"/>
          <w:szCs w:val="24"/>
        </w:rPr>
        <w:tab/>
        <w:t>Book value per share (BV)</w:t>
      </w:r>
    </w:p>
    <w:p w:rsidR="00F45023" w:rsidRPr="00A02AC3" w:rsidRDefault="00F45023" w:rsidP="00F45023">
      <w:pPr>
        <w:spacing w:after="120"/>
        <w:ind w:right="-563"/>
        <w:rPr>
          <w:rFonts w:ascii="Book Antiqua" w:hAnsi="Book Antiqua"/>
          <w:color w:val="000000" w:themeColor="text1"/>
          <w:sz w:val="24"/>
          <w:szCs w:val="24"/>
        </w:rPr>
      </w:pP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 xml:space="preserve">                   </w:t>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Equity</m:t>
            </m:r>
          </m:num>
          <m:den>
            <m:r>
              <m:rPr>
                <m:sty m:val="p"/>
              </m:rPr>
              <w:rPr>
                <w:rFonts w:ascii="Cambria Math" w:hAnsi="Cambria Math" w:cstheme="minorHAnsi"/>
                <w:color w:val="000000" w:themeColor="text1"/>
                <w:sz w:val="24"/>
                <w:szCs w:val="24"/>
              </w:rPr>
              <m:t>No.of Sahres</m:t>
            </m:r>
          </m:den>
        </m:f>
      </m:oMath>
      <w:r w:rsidRPr="00A02AC3">
        <w:rPr>
          <w:rFonts w:ascii="Book Antiqua" w:hAnsi="Book Antiqua"/>
          <w:color w:val="000000" w:themeColor="text1"/>
          <w:sz w:val="24"/>
          <w:szCs w:val="24"/>
        </w:rPr>
        <w:t xml:space="preserve">                                                       </w:t>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820</m:t>
            </m:r>
          </m:num>
          <m:den>
            <m:r>
              <m:rPr>
                <m:sty m:val="p"/>
              </m:rPr>
              <w:rPr>
                <w:rFonts w:ascii="Cambria Math" w:hAnsi="Cambria Math" w:cstheme="minorHAnsi"/>
                <w:color w:val="000000" w:themeColor="text1"/>
                <w:sz w:val="24"/>
                <w:szCs w:val="24"/>
              </w:rPr>
              <m:t>60</m:t>
            </m:r>
          </m:den>
        </m:f>
      </m:oMath>
      <w:r w:rsidRPr="00A02AC3">
        <w:rPr>
          <w:rFonts w:ascii="Book Antiqua" w:hAnsi="Book Antiqua"/>
          <w:color w:val="000000" w:themeColor="text1"/>
          <w:sz w:val="24"/>
          <w:szCs w:val="24"/>
        </w:rPr>
        <w:t xml:space="preserve">    =  Rs. 13.67.         </w:t>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700</m:t>
            </m:r>
          </m:num>
          <m:den>
            <m:r>
              <m:rPr>
                <m:sty m:val="p"/>
              </m:rPr>
              <w:rPr>
                <w:rFonts w:ascii="Cambria Math" w:hAnsi="Cambria Math" w:cstheme="minorHAnsi"/>
                <w:color w:val="000000" w:themeColor="text1"/>
                <w:sz w:val="24"/>
                <w:szCs w:val="24"/>
              </w:rPr>
              <m:t>60</m:t>
            </m:r>
          </m:den>
        </m:f>
      </m:oMath>
      <w:r w:rsidRPr="00A02AC3">
        <w:rPr>
          <w:rFonts w:ascii="Book Antiqua" w:hAnsi="Book Antiqua"/>
          <w:color w:val="000000" w:themeColor="text1"/>
          <w:sz w:val="24"/>
          <w:szCs w:val="24"/>
        </w:rPr>
        <w:t xml:space="preserve">   =   Rs. 11.67</w:t>
      </w:r>
    </w:p>
    <w:p w:rsidR="00F45023" w:rsidRPr="00A02AC3" w:rsidRDefault="00F45023" w:rsidP="00F45023">
      <w:pPr>
        <w:spacing w:after="120"/>
        <w:ind w:right="-563"/>
        <w:rPr>
          <w:rFonts w:ascii="Book Antiqua" w:hAnsi="Book Antiqua"/>
          <w:color w:val="000000" w:themeColor="text1"/>
          <w:sz w:val="24"/>
          <w:szCs w:val="24"/>
        </w:rPr>
      </w:pPr>
    </w:p>
    <w:p w:rsidR="00F45023" w:rsidRPr="00A02AC3" w:rsidRDefault="00F45023" w:rsidP="00F45023">
      <w:pPr>
        <w:spacing w:after="120"/>
        <w:ind w:left="720" w:right="-563" w:hanging="720"/>
        <w:rPr>
          <w:rFonts w:ascii="Book Antiqua" w:hAnsi="Book Antiqua"/>
          <w:color w:val="000000" w:themeColor="text1"/>
          <w:sz w:val="24"/>
          <w:szCs w:val="24"/>
        </w:rPr>
      </w:pPr>
    </w:p>
    <w:p w:rsidR="00F45023" w:rsidRPr="00A02AC3" w:rsidRDefault="00F45023" w:rsidP="00F45023">
      <w:pPr>
        <w:spacing w:after="120"/>
        <w:ind w:left="720" w:right="-563" w:hanging="720"/>
        <w:rPr>
          <w:rFonts w:ascii="Book Antiqua" w:hAnsi="Book Antiqua"/>
          <w:color w:val="000000" w:themeColor="text1"/>
          <w:sz w:val="24"/>
          <w:szCs w:val="24"/>
        </w:rPr>
      </w:pPr>
      <w:r w:rsidRPr="00A02AC3">
        <w:rPr>
          <w:rFonts w:ascii="Book Antiqua" w:hAnsi="Book Antiqua"/>
          <w:color w:val="000000" w:themeColor="text1"/>
          <w:sz w:val="24"/>
          <w:szCs w:val="24"/>
        </w:rPr>
        <w:t>(b)</w:t>
      </w:r>
      <w:r w:rsidRPr="00A02AC3">
        <w:rPr>
          <w:rFonts w:ascii="Book Antiqua" w:hAnsi="Book Antiqua"/>
          <w:color w:val="000000" w:themeColor="text1"/>
          <w:sz w:val="24"/>
          <w:szCs w:val="24"/>
        </w:rPr>
        <w:tab/>
        <w:t>The above three ratios are not related with each other. Any one may increase and other two may increase or decrease. Dividend distribution also affects the return on equity and B.V. per share.</w:t>
      </w:r>
    </w:p>
    <w:p w:rsidR="00F45023" w:rsidRPr="00A02AC3" w:rsidRDefault="00F45023" w:rsidP="00F45023">
      <w:pPr>
        <w:spacing w:after="120"/>
        <w:ind w:left="720" w:right="-563" w:hanging="720"/>
        <w:rPr>
          <w:rFonts w:ascii="Book Antiqua" w:hAnsi="Book Antiqua"/>
          <w:color w:val="000000" w:themeColor="text1"/>
          <w:sz w:val="24"/>
          <w:szCs w:val="24"/>
        </w:rPr>
      </w:pPr>
    </w:p>
    <w:p w:rsidR="00F45023" w:rsidRPr="00A02AC3" w:rsidRDefault="00F45023" w:rsidP="00F45023">
      <w:pPr>
        <w:spacing w:after="120"/>
        <w:ind w:right="-563"/>
        <w:rPr>
          <w:rFonts w:ascii="Book Antiqua" w:hAnsi="Book Antiqua"/>
          <w:color w:val="000000" w:themeColor="text1"/>
          <w:sz w:val="24"/>
          <w:szCs w:val="24"/>
        </w:rPr>
      </w:pP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(c)</w:t>
      </w:r>
      <w:r w:rsidRPr="00A02AC3">
        <w:rPr>
          <w:rFonts w:ascii="Book Antiqua" w:hAnsi="Book Antiqua"/>
          <w:color w:val="000000" w:themeColor="text1"/>
          <w:sz w:val="24"/>
          <w:szCs w:val="24"/>
        </w:rPr>
        <w:tab/>
        <w:t xml:space="preserve">Assuming that no. of shares is the same in </w:t>
      </w:r>
      <w:r>
        <w:rPr>
          <w:rFonts w:ascii="Book Antiqua" w:hAnsi="Book Antiqua"/>
          <w:color w:val="000000" w:themeColor="text1"/>
          <w:sz w:val="24"/>
          <w:szCs w:val="24"/>
        </w:rPr>
        <w:t>2015</w:t>
      </w:r>
      <w:r w:rsidRPr="00A02AC3">
        <w:rPr>
          <w:rFonts w:ascii="Book Antiqua" w:hAnsi="Book Antiqua"/>
          <w:color w:val="000000" w:themeColor="text1"/>
          <w:sz w:val="24"/>
          <w:szCs w:val="24"/>
        </w:rPr>
        <w:t xml:space="preserve"> as it was in </w:t>
      </w:r>
      <w:r>
        <w:rPr>
          <w:rFonts w:ascii="Book Antiqua" w:hAnsi="Book Antiqua"/>
          <w:color w:val="000000" w:themeColor="text1"/>
          <w:sz w:val="24"/>
          <w:szCs w:val="24"/>
        </w:rPr>
        <w:t>2014</w:t>
      </w:r>
      <w:r w:rsidRPr="00A02AC3">
        <w:rPr>
          <w:rFonts w:ascii="Book Antiqua" w:hAnsi="Book Antiqua"/>
          <w:color w:val="000000" w:themeColor="text1"/>
          <w:sz w:val="24"/>
          <w:szCs w:val="24"/>
        </w:rPr>
        <w:t xml:space="preserve"> and </w:t>
      </w:r>
      <w:r>
        <w:rPr>
          <w:rFonts w:ascii="Book Antiqua" w:hAnsi="Book Antiqua"/>
          <w:color w:val="000000" w:themeColor="text1"/>
          <w:sz w:val="24"/>
          <w:szCs w:val="24"/>
        </w:rPr>
        <w:t>2013</w:t>
      </w:r>
      <w:r w:rsidRPr="00A02AC3">
        <w:rPr>
          <w:rFonts w:ascii="Book Antiqua" w:hAnsi="Book Antiqua"/>
          <w:color w:val="000000" w:themeColor="text1"/>
          <w:sz w:val="24"/>
          <w:szCs w:val="24"/>
        </w:rPr>
        <w:t>.</w:t>
      </w:r>
    </w:p>
    <w:p w:rsidR="00F45023" w:rsidRPr="00A02AC3" w:rsidRDefault="00F45023" w:rsidP="00F45023">
      <w:pPr>
        <w:spacing w:after="120"/>
        <w:ind w:right="-563" w:firstLine="720"/>
        <w:rPr>
          <w:rFonts w:ascii="Book Antiqua" w:hAnsi="Book Antiqua"/>
          <w:color w:val="000000" w:themeColor="text1"/>
          <w:sz w:val="24"/>
          <w:szCs w:val="24"/>
        </w:rPr>
      </w:pPr>
      <w:r w:rsidRPr="00A02AC3">
        <w:rPr>
          <w:rFonts w:ascii="Book Antiqua" w:hAnsi="Book Antiqua"/>
          <w:color w:val="000000" w:themeColor="text1"/>
          <w:sz w:val="24"/>
          <w:szCs w:val="24"/>
        </w:rPr>
        <w:t>Profit After Tax:</w:t>
      </w:r>
    </w:p>
    <w:p w:rsidR="00F45023" w:rsidRPr="00A02AC3" w:rsidRDefault="00F45023" w:rsidP="00F45023">
      <w:pPr>
        <w:spacing w:after="120"/>
        <w:ind w:right="-563" w:firstLine="720"/>
        <w:rPr>
          <w:rFonts w:ascii="Book Antiqua" w:hAnsi="Book Antiqua"/>
          <w:color w:val="000000" w:themeColor="text1"/>
          <w:sz w:val="24"/>
          <w:szCs w:val="24"/>
        </w:rPr>
      </w:pP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t>EPS</w:t>
      </w:r>
      <w:r w:rsidRPr="00A02AC3">
        <w:rPr>
          <w:rFonts w:ascii="Book Antiqua" w:hAnsi="Book Antiqua"/>
          <w:color w:val="000000" w:themeColor="text1"/>
          <w:sz w:val="24"/>
          <w:szCs w:val="24"/>
        </w:rPr>
        <w:tab/>
        <w:t>=</w:t>
      </w:r>
      <w:r w:rsidRPr="00A02AC3">
        <w:rPr>
          <w:rFonts w:ascii="Book Antiqua" w:hAnsi="Book Antiqua"/>
          <w:color w:val="000000" w:themeColor="text1"/>
          <w:sz w:val="24"/>
          <w:szCs w:val="24"/>
        </w:rPr>
        <w:tab/>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Profit After Tax</m:t>
            </m:r>
          </m:num>
          <m:den>
            <m:r>
              <m:rPr>
                <m:sty m:val="p"/>
              </m:rPr>
              <w:rPr>
                <w:rFonts w:ascii="Cambria Math" w:hAnsi="Cambria Math" w:cstheme="minorHAnsi"/>
                <w:color w:val="000000" w:themeColor="text1"/>
                <w:sz w:val="24"/>
                <w:szCs w:val="24"/>
              </w:rPr>
              <m:t>No.of Sahres</m:t>
            </m:r>
          </m:den>
        </m:f>
      </m:oMath>
    </w:p>
    <w:p w:rsidR="00F45023" w:rsidRPr="00A02AC3" w:rsidRDefault="00F45023" w:rsidP="00F45023">
      <w:pPr>
        <w:spacing w:after="120"/>
        <w:ind w:right="-563" w:firstLine="720"/>
        <w:rPr>
          <w:rFonts w:ascii="Book Antiqua" w:hAnsi="Book Antiqua"/>
          <w:color w:val="000000" w:themeColor="text1"/>
          <w:sz w:val="24"/>
          <w:szCs w:val="24"/>
        </w:rPr>
      </w:pPr>
    </w:p>
    <w:p w:rsidR="00F45023" w:rsidRPr="00A02AC3" w:rsidRDefault="00F45023" w:rsidP="00F45023">
      <w:pPr>
        <w:spacing w:after="120"/>
        <w:ind w:right="-563" w:firstLine="720"/>
        <w:rPr>
          <w:rFonts w:ascii="Book Antiqua" w:hAnsi="Book Antiqua"/>
          <w:color w:val="000000" w:themeColor="text1"/>
          <w:sz w:val="24"/>
          <w:szCs w:val="24"/>
        </w:rPr>
      </w:pP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t xml:space="preserve">  4         =           </w:t>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Profit After Tax</m:t>
            </m:r>
          </m:num>
          <m:den>
            <m:r>
              <m:rPr>
                <m:sty m:val="p"/>
              </m:rPr>
              <w:rPr>
                <w:rFonts w:ascii="Cambria Math" w:hAnsi="Cambria Math" w:cstheme="minorHAnsi"/>
                <w:color w:val="000000" w:themeColor="text1"/>
                <w:sz w:val="24"/>
                <w:szCs w:val="24"/>
              </w:rPr>
              <m:t>60</m:t>
            </m:r>
          </m:den>
        </m:f>
      </m:oMath>
    </w:p>
    <w:p w:rsidR="00F45023" w:rsidRPr="00A02AC3" w:rsidRDefault="00F45023" w:rsidP="00F45023">
      <w:pPr>
        <w:spacing w:after="120"/>
        <w:ind w:right="-563" w:firstLine="720"/>
        <w:rPr>
          <w:rFonts w:ascii="Book Antiqua" w:hAnsi="Book Antiqua"/>
          <w:color w:val="000000" w:themeColor="text1"/>
          <w:sz w:val="24"/>
          <w:szCs w:val="24"/>
        </w:rPr>
      </w:pPr>
      <w:r w:rsidRPr="00A02AC3">
        <w:rPr>
          <w:rFonts w:ascii="Book Antiqua" w:hAnsi="Book Antiqua"/>
          <w:color w:val="000000" w:themeColor="text1"/>
          <w:sz w:val="24"/>
          <w:szCs w:val="24"/>
        </w:rPr>
        <w:t xml:space="preserve">                                       60 x 4    =</w:t>
      </w:r>
      <w:r w:rsidRPr="00A02AC3">
        <w:rPr>
          <w:rFonts w:ascii="Book Antiqua" w:hAnsi="Book Antiqua"/>
          <w:color w:val="000000" w:themeColor="text1"/>
          <w:sz w:val="24"/>
          <w:szCs w:val="24"/>
        </w:rPr>
        <w:tab/>
        <w:t>Profit After Tax</w:t>
      </w:r>
    </w:p>
    <w:p w:rsidR="00F45023" w:rsidRPr="00A02AC3" w:rsidRDefault="00F45023" w:rsidP="00F45023">
      <w:pPr>
        <w:spacing w:after="120"/>
        <w:ind w:right="-563" w:firstLine="720"/>
        <w:rPr>
          <w:rFonts w:ascii="Book Antiqua" w:hAnsi="Book Antiqua"/>
          <w:color w:val="000000" w:themeColor="text1"/>
          <w:sz w:val="24"/>
          <w:szCs w:val="24"/>
        </w:rPr>
      </w:pPr>
    </w:p>
    <w:p w:rsidR="00F45023" w:rsidRPr="00A02AC3" w:rsidRDefault="00F45023" w:rsidP="00F45023">
      <w:pPr>
        <w:spacing w:after="120"/>
        <w:ind w:right="-563" w:firstLine="720"/>
        <w:rPr>
          <w:rFonts w:ascii="Book Antiqua" w:hAnsi="Book Antiqua"/>
          <w:color w:val="000000" w:themeColor="text1"/>
          <w:sz w:val="24"/>
          <w:szCs w:val="24"/>
        </w:rPr>
      </w:pP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t>Profit After Tax = Rs. 240,000</w:t>
      </w:r>
    </w:p>
    <w:p w:rsidR="00F45023" w:rsidRDefault="00F45023" w:rsidP="00F45023">
      <w:pPr>
        <w:spacing w:after="120"/>
        <w:ind w:right="-563"/>
        <w:rPr>
          <w:rFonts w:ascii="Book Antiqua" w:hAnsi="Book Antiqua"/>
          <w:color w:val="000000" w:themeColor="text1"/>
          <w:sz w:val="24"/>
          <w:szCs w:val="24"/>
        </w:rPr>
      </w:pPr>
    </w:p>
    <w:p w:rsidR="007223F6" w:rsidRDefault="007223F6" w:rsidP="00F45023">
      <w:pPr>
        <w:spacing w:after="120"/>
        <w:ind w:right="-563"/>
        <w:rPr>
          <w:rFonts w:ascii="Book Antiqua" w:hAnsi="Book Antiqua"/>
          <w:color w:val="000000" w:themeColor="text1"/>
          <w:sz w:val="24"/>
          <w:szCs w:val="24"/>
        </w:rPr>
      </w:pPr>
    </w:p>
    <w:p w:rsidR="00F45023" w:rsidRDefault="00F45023" w:rsidP="00F45023">
      <w:pPr>
        <w:spacing w:after="120"/>
        <w:ind w:right="-563"/>
        <w:rPr>
          <w:rFonts w:ascii="Book Antiqua" w:hAnsi="Book Antiqua"/>
          <w:color w:val="000000" w:themeColor="text1"/>
          <w:sz w:val="24"/>
          <w:szCs w:val="24"/>
        </w:rPr>
      </w:pP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lastRenderedPageBreak/>
        <w:t>EQUITY:</w:t>
      </w:r>
    </w:p>
    <w:p w:rsidR="00F45023" w:rsidRPr="00A02AC3" w:rsidRDefault="00F45023" w:rsidP="00F45023">
      <w:pPr>
        <w:spacing w:after="120"/>
        <w:ind w:right="-563" w:firstLine="720"/>
        <w:rPr>
          <w:rFonts w:ascii="Book Antiqua" w:hAnsi="Book Antiqua"/>
          <w:color w:val="000000" w:themeColor="text1"/>
          <w:sz w:val="24"/>
          <w:szCs w:val="24"/>
        </w:rPr>
      </w:pPr>
      <w:r w:rsidRPr="00A02AC3">
        <w:rPr>
          <w:rFonts w:ascii="Book Antiqua" w:hAnsi="Book Antiqua"/>
          <w:color w:val="000000" w:themeColor="text1"/>
          <w:sz w:val="24"/>
          <w:szCs w:val="24"/>
        </w:rPr>
        <w:tab/>
        <w:t>Return on closing equity</w:t>
      </w:r>
      <w:r w:rsidRPr="00A02AC3">
        <w:rPr>
          <w:rFonts w:ascii="Book Antiqua" w:hAnsi="Book Antiqua"/>
          <w:color w:val="000000" w:themeColor="text1"/>
          <w:sz w:val="24"/>
          <w:szCs w:val="24"/>
        </w:rPr>
        <w:tab/>
        <w:t>=</w:t>
      </w:r>
      <w:r w:rsidRPr="00A02AC3">
        <w:rPr>
          <w:rFonts w:ascii="Book Antiqua" w:hAnsi="Book Antiqua"/>
          <w:color w:val="000000" w:themeColor="text1"/>
          <w:sz w:val="24"/>
          <w:szCs w:val="24"/>
        </w:rPr>
        <w:tab/>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Profit After Tax</m:t>
            </m:r>
          </m:num>
          <m:den>
            <m:r>
              <m:rPr>
                <m:sty m:val="p"/>
              </m:rPr>
              <w:rPr>
                <w:rFonts w:ascii="Cambria Math" w:hAnsi="Cambria Math" w:cstheme="minorHAnsi"/>
                <w:color w:val="000000" w:themeColor="text1"/>
                <w:sz w:val="24"/>
                <w:szCs w:val="24"/>
              </w:rPr>
              <m:t>Closing equity</m:t>
            </m:r>
          </m:den>
        </m:f>
      </m:oMath>
      <w:r w:rsidRPr="00A02AC3">
        <w:rPr>
          <w:rFonts w:ascii="Book Antiqua" w:hAnsi="Book Antiqua"/>
          <w:color w:val="000000" w:themeColor="text1"/>
          <w:sz w:val="24"/>
          <w:szCs w:val="24"/>
        </w:rPr>
        <w:t xml:space="preserve">    x  100</w:t>
      </w:r>
    </w:p>
    <w:p w:rsidR="00F45023" w:rsidRPr="00A02AC3" w:rsidRDefault="00F45023" w:rsidP="00F45023">
      <w:pPr>
        <w:spacing w:after="120"/>
        <w:ind w:right="-563" w:firstLine="720"/>
        <w:rPr>
          <w:rFonts w:ascii="Book Antiqua" w:hAnsi="Book Antiqua"/>
          <w:color w:val="000000" w:themeColor="text1"/>
          <w:sz w:val="24"/>
          <w:szCs w:val="24"/>
        </w:rPr>
      </w:pPr>
    </w:p>
    <w:p w:rsidR="00F45023" w:rsidRPr="00A02AC3" w:rsidRDefault="00F45023" w:rsidP="00F45023">
      <w:pPr>
        <w:spacing w:after="120"/>
        <w:ind w:right="-563" w:firstLine="720"/>
        <w:rPr>
          <w:rFonts w:ascii="Book Antiqua" w:hAnsi="Book Antiqua"/>
          <w:color w:val="000000" w:themeColor="text1"/>
          <w:sz w:val="24"/>
          <w:szCs w:val="24"/>
        </w:rPr>
      </w:pPr>
      <w:r w:rsidRPr="00A02AC3">
        <w:rPr>
          <w:rFonts w:ascii="Book Antiqua" w:hAnsi="Book Antiqua"/>
          <w:color w:val="000000" w:themeColor="text1"/>
          <w:sz w:val="24"/>
          <w:szCs w:val="24"/>
        </w:rPr>
        <w:t xml:space="preserve">                                                      25        =           </w:t>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240,000</m:t>
            </m:r>
          </m:num>
          <m:den>
            <m:r>
              <m:rPr>
                <m:sty m:val="p"/>
              </m:rPr>
              <w:rPr>
                <w:rFonts w:ascii="Cambria Math" w:hAnsi="Cambria Math" w:cstheme="minorHAnsi"/>
                <w:color w:val="000000" w:themeColor="text1"/>
                <w:sz w:val="24"/>
                <w:szCs w:val="24"/>
              </w:rPr>
              <m:t>Closing equity</m:t>
            </m:r>
          </m:den>
        </m:f>
      </m:oMath>
      <w:r w:rsidRPr="00A02AC3">
        <w:rPr>
          <w:rFonts w:ascii="Book Antiqua" w:hAnsi="Book Antiqua"/>
          <w:color w:val="000000" w:themeColor="text1"/>
          <w:sz w:val="24"/>
          <w:szCs w:val="24"/>
        </w:rPr>
        <w:t xml:space="preserve">  x 100</w:t>
      </w:r>
    </w:p>
    <w:p w:rsidR="00F45023" w:rsidRPr="00A02AC3" w:rsidRDefault="00F45023" w:rsidP="00F45023">
      <w:pPr>
        <w:spacing w:after="120"/>
        <w:ind w:right="-563" w:firstLine="720"/>
        <w:rPr>
          <w:rFonts w:ascii="Book Antiqua" w:hAnsi="Book Antiqua"/>
          <w:color w:val="000000" w:themeColor="text1"/>
          <w:sz w:val="24"/>
          <w:szCs w:val="24"/>
        </w:rPr>
      </w:pPr>
    </w:p>
    <w:p w:rsidR="00F45023" w:rsidRPr="00A02AC3" w:rsidRDefault="00F45023" w:rsidP="00F45023">
      <w:pPr>
        <w:spacing w:after="120"/>
        <w:ind w:right="-563" w:firstLine="720"/>
        <w:rPr>
          <w:rFonts w:ascii="Book Antiqua" w:hAnsi="Book Antiqua"/>
          <w:color w:val="000000" w:themeColor="text1"/>
          <w:sz w:val="24"/>
          <w:szCs w:val="24"/>
        </w:rPr>
      </w:pPr>
      <w:r w:rsidRPr="00A02AC3">
        <w:rPr>
          <w:rFonts w:ascii="Book Antiqua" w:hAnsi="Book Antiqua"/>
          <w:color w:val="000000" w:themeColor="text1"/>
          <w:sz w:val="24"/>
          <w:szCs w:val="24"/>
        </w:rPr>
        <w:t xml:space="preserve">                                                    Equity   =          </w:t>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240,000</m:t>
            </m:r>
          </m:num>
          <m:den>
            <m:r>
              <m:rPr>
                <m:sty m:val="p"/>
              </m:rPr>
              <w:rPr>
                <w:rFonts w:ascii="Cambria Math" w:hAnsi="Cambria Math" w:cstheme="minorHAnsi"/>
                <w:color w:val="000000" w:themeColor="text1"/>
                <w:sz w:val="24"/>
                <w:szCs w:val="24"/>
              </w:rPr>
              <m:t>25</m:t>
            </m:r>
          </m:den>
        </m:f>
      </m:oMath>
      <w:r w:rsidRPr="00A02AC3">
        <w:rPr>
          <w:rFonts w:ascii="Book Antiqua" w:hAnsi="Book Antiqua"/>
          <w:color w:val="000000" w:themeColor="text1"/>
          <w:sz w:val="24"/>
          <w:szCs w:val="24"/>
        </w:rPr>
        <w:t xml:space="preserve">  x  100</w:t>
      </w:r>
    </w:p>
    <w:p w:rsidR="00F45023" w:rsidRPr="00A02AC3" w:rsidRDefault="00F45023" w:rsidP="00F45023">
      <w:pPr>
        <w:spacing w:after="120"/>
        <w:ind w:right="-563" w:firstLine="720"/>
        <w:rPr>
          <w:rFonts w:ascii="Book Antiqua" w:hAnsi="Book Antiqua"/>
          <w:color w:val="000000" w:themeColor="text1"/>
          <w:sz w:val="24"/>
          <w:szCs w:val="24"/>
        </w:rPr>
      </w:pP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t>=</w:t>
      </w:r>
      <w:r w:rsidRPr="00A02AC3">
        <w:rPr>
          <w:rFonts w:ascii="Book Antiqua" w:hAnsi="Book Antiqua"/>
          <w:color w:val="000000" w:themeColor="text1"/>
          <w:sz w:val="24"/>
          <w:szCs w:val="24"/>
        </w:rPr>
        <w:tab/>
        <w:t>Rs. 960,000</w:t>
      </w: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DIVIDEND</w:t>
      </w:r>
    </w:p>
    <w:p w:rsidR="00F45023" w:rsidRPr="00A02AC3" w:rsidRDefault="00F45023" w:rsidP="00F45023">
      <w:pPr>
        <w:spacing w:after="120"/>
        <w:ind w:right="-563" w:firstLine="720"/>
        <w:rPr>
          <w:rFonts w:ascii="Book Antiqua" w:hAnsi="Book Antiqua"/>
          <w:color w:val="000000" w:themeColor="text1"/>
          <w:sz w:val="24"/>
          <w:szCs w:val="24"/>
          <w:u w:val="single"/>
        </w:rPr>
      </w:pP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t xml:space="preserve">     </w:t>
      </w:r>
      <w:r>
        <w:rPr>
          <w:rFonts w:ascii="Book Antiqua" w:hAnsi="Book Antiqua"/>
          <w:color w:val="000000" w:themeColor="text1"/>
          <w:sz w:val="24"/>
          <w:szCs w:val="24"/>
          <w:u w:val="single"/>
        </w:rPr>
        <w:t>2015</w:t>
      </w:r>
    </w:p>
    <w:p w:rsidR="00F45023" w:rsidRPr="00A02AC3" w:rsidRDefault="00F45023" w:rsidP="00F45023">
      <w:pPr>
        <w:spacing w:after="120"/>
        <w:ind w:right="-563" w:firstLine="720"/>
        <w:rPr>
          <w:rFonts w:ascii="Book Antiqua" w:hAnsi="Book Antiqua"/>
          <w:color w:val="000000" w:themeColor="text1"/>
          <w:sz w:val="24"/>
          <w:szCs w:val="24"/>
        </w:rPr>
      </w:pPr>
      <w:r w:rsidRPr="00A02AC3">
        <w:rPr>
          <w:rFonts w:ascii="Book Antiqua" w:hAnsi="Book Antiqua"/>
          <w:color w:val="000000" w:themeColor="text1"/>
          <w:sz w:val="24"/>
          <w:szCs w:val="24"/>
        </w:rPr>
        <w:t>Equity</w:t>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t xml:space="preserve">   820,000</w:t>
      </w:r>
    </w:p>
    <w:p w:rsidR="00F45023" w:rsidRPr="00A02AC3" w:rsidRDefault="00F45023" w:rsidP="00F45023">
      <w:pPr>
        <w:spacing w:after="120"/>
        <w:ind w:right="-563" w:firstLine="720"/>
        <w:rPr>
          <w:rFonts w:ascii="Book Antiqua" w:hAnsi="Book Antiqua"/>
          <w:color w:val="000000" w:themeColor="text1"/>
          <w:sz w:val="24"/>
          <w:szCs w:val="24"/>
        </w:rPr>
      </w:pPr>
      <w:r w:rsidRPr="00A02AC3">
        <w:rPr>
          <w:rFonts w:ascii="Book Antiqua" w:hAnsi="Book Antiqua"/>
          <w:color w:val="000000" w:themeColor="text1"/>
          <w:sz w:val="24"/>
          <w:szCs w:val="24"/>
        </w:rPr>
        <w:t>Opening</w:t>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t xml:space="preserve">   </w:t>
      </w:r>
      <w:r w:rsidRPr="00A02AC3">
        <w:rPr>
          <w:rFonts w:ascii="Book Antiqua" w:hAnsi="Book Antiqua"/>
          <w:color w:val="000000" w:themeColor="text1"/>
          <w:sz w:val="24"/>
          <w:szCs w:val="24"/>
          <w:u w:val="single"/>
        </w:rPr>
        <w:t>240,000</w:t>
      </w:r>
    </w:p>
    <w:p w:rsidR="00F45023" w:rsidRPr="00A02AC3" w:rsidRDefault="00F45023" w:rsidP="00F45023">
      <w:pPr>
        <w:spacing w:after="120"/>
        <w:ind w:right="-563" w:firstLine="720"/>
        <w:rPr>
          <w:rFonts w:ascii="Book Antiqua" w:hAnsi="Book Antiqua"/>
          <w:color w:val="000000" w:themeColor="text1"/>
          <w:sz w:val="24"/>
          <w:szCs w:val="24"/>
        </w:rPr>
      </w:pPr>
      <w:r w:rsidRPr="00A02AC3">
        <w:rPr>
          <w:rFonts w:ascii="Book Antiqua" w:hAnsi="Book Antiqua"/>
          <w:color w:val="000000" w:themeColor="text1"/>
          <w:sz w:val="24"/>
          <w:szCs w:val="24"/>
        </w:rPr>
        <w:t>Profit After Tax</w:t>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t>1,060,000</w:t>
      </w:r>
    </w:p>
    <w:p w:rsidR="00F45023" w:rsidRPr="00A02AC3" w:rsidRDefault="00F45023" w:rsidP="00F45023">
      <w:pPr>
        <w:spacing w:after="120"/>
        <w:ind w:right="-563" w:firstLine="720"/>
        <w:rPr>
          <w:rFonts w:ascii="Book Antiqua" w:hAnsi="Book Antiqua"/>
          <w:color w:val="000000" w:themeColor="text1"/>
          <w:sz w:val="24"/>
          <w:szCs w:val="24"/>
        </w:rPr>
      </w:pPr>
      <w:r w:rsidRPr="00A02AC3">
        <w:rPr>
          <w:rFonts w:ascii="Book Antiqua" w:hAnsi="Book Antiqua"/>
          <w:color w:val="000000" w:themeColor="text1"/>
          <w:sz w:val="24"/>
          <w:szCs w:val="24"/>
        </w:rPr>
        <w:t>Less: Closing</w:t>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t xml:space="preserve">   </w:t>
      </w:r>
      <w:r w:rsidRPr="00A02AC3">
        <w:rPr>
          <w:rFonts w:ascii="Book Antiqua" w:hAnsi="Book Antiqua"/>
          <w:color w:val="000000" w:themeColor="text1"/>
          <w:sz w:val="24"/>
          <w:szCs w:val="24"/>
          <w:u w:val="single"/>
        </w:rPr>
        <w:t>960,000</w:t>
      </w:r>
    </w:p>
    <w:p w:rsidR="00F45023" w:rsidRPr="00A02AC3" w:rsidRDefault="00F45023" w:rsidP="00F45023">
      <w:pPr>
        <w:spacing w:after="120"/>
        <w:ind w:right="-563" w:firstLine="720"/>
        <w:rPr>
          <w:rFonts w:ascii="Book Antiqua" w:hAnsi="Book Antiqua"/>
          <w:color w:val="000000" w:themeColor="text1"/>
          <w:sz w:val="24"/>
          <w:szCs w:val="24"/>
          <w:u w:val="double"/>
        </w:rPr>
      </w:pPr>
      <w:r w:rsidRPr="00A02AC3">
        <w:rPr>
          <w:rFonts w:ascii="Book Antiqua" w:hAnsi="Book Antiqua"/>
          <w:color w:val="000000" w:themeColor="text1"/>
          <w:sz w:val="24"/>
          <w:szCs w:val="24"/>
        </w:rPr>
        <w:t xml:space="preserve">Dividend </w:t>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t xml:space="preserve">   </w:t>
      </w:r>
      <w:r w:rsidRPr="00A02AC3">
        <w:rPr>
          <w:rFonts w:ascii="Book Antiqua" w:hAnsi="Book Antiqua"/>
          <w:color w:val="000000" w:themeColor="text1"/>
          <w:sz w:val="24"/>
          <w:szCs w:val="24"/>
          <w:u w:val="double"/>
        </w:rPr>
        <w:t>100,000</w:t>
      </w:r>
    </w:p>
    <w:p w:rsidR="00F45023" w:rsidRPr="00A02AC3" w:rsidRDefault="00F45023" w:rsidP="00F45023">
      <w:pPr>
        <w:spacing w:after="120"/>
        <w:ind w:right="-563"/>
        <w:rPr>
          <w:rFonts w:ascii="Book Antiqua" w:hAnsi="Book Antiqua"/>
          <w:color w:val="000000" w:themeColor="text1"/>
          <w:sz w:val="24"/>
          <w:szCs w:val="24"/>
          <w:u w:val="double"/>
        </w:rPr>
      </w:pP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Estimated book value as at 31</w:t>
      </w:r>
      <w:r w:rsidRPr="00A02AC3">
        <w:rPr>
          <w:rFonts w:ascii="Book Antiqua" w:hAnsi="Book Antiqua"/>
          <w:color w:val="000000" w:themeColor="text1"/>
          <w:sz w:val="24"/>
          <w:szCs w:val="24"/>
          <w:vertAlign w:val="superscript"/>
        </w:rPr>
        <w:t>st</w:t>
      </w:r>
      <w:r w:rsidRPr="00A02AC3">
        <w:rPr>
          <w:rFonts w:ascii="Book Antiqua" w:hAnsi="Book Antiqua"/>
          <w:color w:val="000000" w:themeColor="text1"/>
          <w:sz w:val="24"/>
          <w:szCs w:val="24"/>
        </w:rPr>
        <w:t xml:space="preserve"> December, </w:t>
      </w:r>
      <w:r>
        <w:rPr>
          <w:rFonts w:ascii="Book Antiqua" w:hAnsi="Book Antiqua"/>
          <w:color w:val="000000" w:themeColor="text1"/>
          <w:sz w:val="24"/>
          <w:szCs w:val="24"/>
        </w:rPr>
        <w:t>2015</w:t>
      </w:r>
      <w:r w:rsidRPr="00A02AC3">
        <w:rPr>
          <w:rFonts w:ascii="Book Antiqua" w:hAnsi="Book Antiqua"/>
          <w:color w:val="000000" w:themeColor="text1"/>
          <w:sz w:val="24"/>
          <w:szCs w:val="24"/>
        </w:rPr>
        <w:tab/>
        <w:t>=</w:t>
      </w:r>
      <w:r w:rsidRPr="00A02AC3">
        <w:rPr>
          <w:rFonts w:ascii="Book Antiqua" w:hAnsi="Book Antiqua"/>
          <w:color w:val="000000" w:themeColor="text1"/>
          <w:sz w:val="24"/>
          <w:szCs w:val="24"/>
        </w:rPr>
        <w:tab/>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Equity</m:t>
            </m:r>
          </m:num>
          <m:den>
            <m:r>
              <m:rPr>
                <m:sty m:val="p"/>
              </m:rPr>
              <w:rPr>
                <w:rFonts w:ascii="Cambria Math" w:hAnsi="Cambria Math" w:cstheme="minorHAnsi"/>
                <w:color w:val="000000" w:themeColor="text1"/>
                <w:sz w:val="24"/>
                <w:szCs w:val="24"/>
              </w:rPr>
              <m:t>No.of shares</m:t>
            </m:r>
          </m:den>
        </m:f>
      </m:oMath>
      <w:r w:rsidRPr="00A02AC3">
        <w:rPr>
          <w:rFonts w:ascii="Book Antiqua" w:hAnsi="Book Antiqua"/>
          <w:color w:val="000000" w:themeColor="text1"/>
          <w:sz w:val="24"/>
          <w:szCs w:val="24"/>
        </w:rPr>
        <w:t xml:space="preserve">    =    </w:t>
      </w:r>
      <m:oMath>
        <m:f>
          <m:fPr>
            <m:ctrlPr>
              <w:rPr>
                <w:rFonts w:ascii="Cambria Math" w:hAnsi="Cambria Math" w:cstheme="minorHAnsi"/>
                <w:color w:val="000000" w:themeColor="text1"/>
                <w:sz w:val="24"/>
                <w:szCs w:val="24"/>
              </w:rPr>
            </m:ctrlPr>
          </m:fPr>
          <m:num>
            <m:r>
              <m:rPr>
                <m:sty m:val="p"/>
              </m:rPr>
              <w:rPr>
                <w:rFonts w:ascii="Cambria Math" w:hAnsi="Cambria Math" w:cstheme="minorHAnsi"/>
                <w:color w:val="000000" w:themeColor="text1"/>
                <w:sz w:val="24"/>
                <w:szCs w:val="24"/>
              </w:rPr>
              <m:t>960,000</m:t>
            </m:r>
          </m:num>
          <m:den>
            <m:r>
              <m:rPr>
                <m:sty m:val="p"/>
              </m:rPr>
              <w:rPr>
                <w:rFonts w:ascii="Cambria Math" w:hAnsi="Cambria Math" w:cstheme="minorHAnsi"/>
                <w:color w:val="000000" w:themeColor="text1"/>
                <w:sz w:val="24"/>
                <w:szCs w:val="24"/>
              </w:rPr>
              <m:t>60,000</m:t>
            </m:r>
          </m:den>
        </m:f>
      </m:oMath>
    </w:p>
    <w:p w:rsidR="00F45023" w:rsidRPr="00A02AC3" w:rsidRDefault="00F45023" w:rsidP="00F45023">
      <w:pPr>
        <w:spacing w:after="120"/>
        <w:ind w:right="-563"/>
        <w:rPr>
          <w:rFonts w:ascii="Book Antiqua" w:hAnsi="Book Antiqua"/>
          <w:color w:val="000000" w:themeColor="text1"/>
          <w:sz w:val="24"/>
          <w:szCs w:val="24"/>
        </w:rPr>
      </w:pPr>
    </w:p>
    <w:p w:rsidR="00F45023" w:rsidRPr="00A02AC3" w:rsidRDefault="00F45023" w:rsidP="00F45023">
      <w:pPr>
        <w:spacing w:after="120"/>
        <w:ind w:right="-563"/>
        <w:rPr>
          <w:rFonts w:ascii="Book Antiqua" w:hAnsi="Book Antiqua"/>
          <w:color w:val="000000" w:themeColor="text1"/>
          <w:sz w:val="24"/>
          <w:szCs w:val="24"/>
        </w:rPr>
      </w:pP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r>
      <w:r w:rsidRPr="00A02AC3">
        <w:rPr>
          <w:rFonts w:ascii="Book Antiqua" w:hAnsi="Book Antiqua"/>
          <w:color w:val="000000" w:themeColor="text1"/>
          <w:sz w:val="24"/>
          <w:szCs w:val="24"/>
        </w:rPr>
        <w:tab/>
        <w:t>=</w:t>
      </w:r>
      <w:r w:rsidRPr="00A02AC3">
        <w:rPr>
          <w:rFonts w:ascii="Book Antiqua" w:hAnsi="Book Antiqua"/>
          <w:color w:val="000000" w:themeColor="text1"/>
          <w:sz w:val="24"/>
          <w:szCs w:val="24"/>
        </w:rPr>
        <w:tab/>
        <w:t>Rs. 16</w:t>
      </w:r>
    </w:p>
    <w:p w:rsidR="00F45023" w:rsidRDefault="00F45023" w:rsidP="00F45023"/>
    <w:p w:rsidR="00CF50B1" w:rsidRPr="00A02AC3" w:rsidRDefault="00CF50B1" w:rsidP="007B0E9E">
      <w:pPr>
        <w:spacing w:after="120"/>
        <w:ind w:right="-563"/>
        <w:rPr>
          <w:rFonts w:ascii="Book Antiqua" w:hAnsi="Book Antiqua" w:cstheme="majorBidi"/>
          <w:color w:val="000000" w:themeColor="text1"/>
          <w:sz w:val="24"/>
          <w:szCs w:val="24"/>
        </w:rPr>
      </w:pPr>
    </w:p>
    <w:p w:rsidR="007B0E9E" w:rsidRPr="007223F6" w:rsidRDefault="0056741F" w:rsidP="0056741F">
      <w:pPr>
        <w:spacing w:after="120"/>
        <w:ind w:left="-142" w:right="-563"/>
        <w:rPr>
          <w:rFonts w:ascii="Book Antiqua" w:hAnsi="Book Antiqua" w:cstheme="majorBidi"/>
          <w:b/>
          <w:bCs/>
          <w:color w:val="000000" w:themeColor="text1"/>
          <w:sz w:val="24"/>
          <w:szCs w:val="24"/>
        </w:rPr>
      </w:pPr>
      <w:r>
        <w:rPr>
          <w:rFonts w:ascii="Book Antiqua" w:hAnsi="Book Antiqua" w:cstheme="majorBidi"/>
          <w:b/>
          <w:bCs/>
          <w:color w:val="000000" w:themeColor="text1"/>
          <w:sz w:val="24"/>
          <w:szCs w:val="24"/>
        </w:rPr>
        <w:t xml:space="preserve">QUESTION </w:t>
      </w:r>
      <w:r w:rsidR="007B0E9E" w:rsidRPr="007223F6">
        <w:rPr>
          <w:rFonts w:ascii="Book Antiqua" w:hAnsi="Book Antiqua" w:cstheme="majorBidi"/>
          <w:b/>
          <w:bCs/>
          <w:color w:val="000000" w:themeColor="text1"/>
          <w:sz w:val="24"/>
          <w:szCs w:val="24"/>
        </w:rPr>
        <w:t>6:</w:t>
      </w:r>
    </w:p>
    <w:p w:rsidR="00856D53" w:rsidRPr="00A02AC3" w:rsidRDefault="00B2751C" w:rsidP="00F36E2F">
      <w:pPr>
        <w:pStyle w:val="ListParagraph"/>
        <w:widowControl w:val="0"/>
        <w:numPr>
          <w:ilvl w:val="0"/>
          <w:numId w:val="26"/>
        </w:numPr>
        <w:tabs>
          <w:tab w:val="left" w:pos="567"/>
        </w:tabs>
        <w:spacing w:before="11" w:after="0" w:line="240" w:lineRule="auto"/>
        <w:ind w:left="-142" w:right="-563" w:firstLine="0"/>
        <w:contextualSpacing w:val="0"/>
        <w:rPr>
          <w:rFonts w:ascii="Book Antiqua" w:eastAsia="Times New Roman" w:hAnsi="Book Antiqua" w:cs="Times New Roman"/>
          <w:color w:val="000000" w:themeColor="text1"/>
          <w:sz w:val="24"/>
          <w:szCs w:val="24"/>
        </w:rPr>
      </w:pPr>
      <w:r w:rsidRPr="00A02AC3">
        <w:rPr>
          <w:rFonts w:ascii="Book Antiqua" w:hAnsi="Book Antiqua" w:cstheme="majorBidi"/>
          <w:color w:val="000000" w:themeColor="text1"/>
          <w:sz w:val="24"/>
          <w:szCs w:val="24"/>
        </w:rPr>
        <w:t xml:space="preserve"> </w:t>
      </w:r>
      <w:r w:rsidR="00856D53" w:rsidRPr="00A02AC3">
        <w:rPr>
          <w:rFonts w:ascii="Book Antiqua" w:eastAsia="Times New Roman" w:hAnsi="Book Antiqua" w:cs="Times New Roman"/>
          <w:color w:val="000000" w:themeColor="text1"/>
          <w:w w:val="110"/>
          <w:sz w:val="24"/>
          <w:szCs w:val="24"/>
        </w:rPr>
        <w:t>“Liquidity</w:t>
      </w:r>
      <w:r w:rsidR="00856D53" w:rsidRPr="00A02AC3">
        <w:rPr>
          <w:rFonts w:ascii="Book Antiqua" w:eastAsia="Times New Roman" w:hAnsi="Book Antiqua" w:cs="Times New Roman"/>
          <w:color w:val="000000" w:themeColor="text1"/>
          <w:spacing w:val="-29"/>
          <w:w w:val="110"/>
          <w:sz w:val="24"/>
          <w:szCs w:val="24"/>
        </w:rPr>
        <w:t xml:space="preserve"> </w:t>
      </w:r>
      <w:r w:rsidR="00856D53" w:rsidRPr="00A02AC3">
        <w:rPr>
          <w:rFonts w:ascii="Book Antiqua" w:eastAsia="Times New Roman" w:hAnsi="Book Antiqua" w:cs="Times New Roman"/>
          <w:color w:val="000000" w:themeColor="text1"/>
          <w:w w:val="110"/>
          <w:sz w:val="24"/>
          <w:szCs w:val="24"/>
        </w:rPr>
        <w:t>and</w:t>
      </w:r>
      <w:r w:rsidR="00856D53" w:rsidRPr="00A02AC3">
        <w:rPr>
          <w:rFonts w:ascii="Book Antiqua" w:eastAsia="Times New Roman" w:hAnsi="Book Antiqua" w:cs="Times New Roman"/>
          <w:color w:val="000000" w:themeColor="text1"/>
          <w:spacing w:val="-29"/>
          <w:w w:val="110"/>
          <w:sz w:val="24"/>
          <w:szCs w:val="24"/>
        </w:rPr>
        <w:t xml:space="preserve"> </w:t>
      </w:r>
      <w:r w:rsidR="00856D53" w:rsidRPr="00A02AC3">
        <w:rPr>
          <w:rFonts w:ascii="Book Antiqua" w:eastAsia="Times New Roman" w:hAnsi="Book Antiqua" w:cs="Times New Roman"/>
          <w:color w:val="000000" w:themeColor="text1"/>
          <w:w w:val="110"/>
          <w:sz w:val="24"/>
          <w:szCs w:val="24"/>
        </w:rPr>
        <w:t>profitability</w:t>
      </w:r>
      <w:r w:rsidR="00856D53" w:rsidRPr="00A02AC3">
        <w:rPr>
          <w:rFonts w:ascii="Book Antiqua" w:eastAsia="Times New Roman" w:hAnsi="Book Antiqua" w:cs="Times New Roman"/>
          <w:color w:val="000000" w:themeColor="text1"/>
          <w:spacing w:val="-31"/>
          <w:w w:val="110"/>
          <w:sz w:val="24"/>
          <w:szCs w:val="24"/>
        </w:rPr>
        <w:t xml:space="preserve"> </w:t>
      </w:r>
      <w:r w:rsidR="00856D53" w:rsidRPr="00A02AC3">
        <w:rPr>
          <w:rFonts w:ascii="Book Antiqua" w:eastAsia="Times New Roman" w:hAnsi="Book Antiqua" w:cs="Times New Roman"/>
          <w:color w:val="000000" w:themeColor="text1"/>
          <w:w w:val="110"/>
          <w:sz w:val="24"/>
          <w:szCs w:val="24"/>
        </w:rPr>
        <w:t>are</w:t>
      </w:r>
      <w:r w:rsidR="00856D53" w:rsidRPr="00A02AC3">
        <w:rPr>
          <w:rFonts w:ascii="Book Antiqua" w:eastAsia="Times New Roman" w:hAnsi="Book Antiqua" w:cs="Times New Roman"/>
          <w:color w:val="000000" w:themeColor="text1"/>
          <w:spacing w:val="-30"/>
          <w:w w:val="110"/>
          <w:sz w:val="24"/>
          <w:szCs w:val="24"/>
        </w:rPr>
        <w:t xml:space="preserve"> </w:t>
      </w:r>
      <w:r w:rsidR="00856D53" w:rsidRPr="00A02AC3">
        <w:rPr>
          <w:rFonts w:ascii="Book Antiqua" w:eastAsia="Times New Roman" w:hAnsi="Book Antiqua" w:cs="Times New Roman"/>
          <w:color w:val="000000" w:themeColor="text1"/>
          <w:w w:val="110"/>
          <w:sz w:val="24"/>
          <w:szCs w:val="24"/>
        </w:rPr>
        <w:t>competing</w:t>
      </w:r>
      <w:r w:rsidR="00856D53" w:rsidRPr="00A02AC3">
        <w:rPr>
          <w:rFonts w:ascii="Book Antiqua" w:eastAsia="Times New Roman" w:hAnsi="Book Antiqua" w:cs="Times New Roman"/>
          <w:color w:val="000000" w:themeColor="text1"/>
          <w:spacing w:val="-30"/>
          <w:w w:val="110"/>
          <w:sz w:val="24"/>
          <w:szCs w:val="24"/>
        </w:rPr>
        <w:t xml:space="preserve"> </w:t>
      </w:r>
      <w:r w:rsidR="00856D53" w:rsidRPr="00A02AC3">
        <w:rPr>
          <w:rFonts w:ascii="Book Antiqua" w:eastAsia="Times New Roman" w:hAnsi="Book Antiqua" w:cs="Times New Roman"/>
          <w:color w:val="000000" w:themeColor="text1"/>
          <w:w w:val="110"/>
          <w:sz w:val="24"/>
          <w:szCs w:val="24"/>
        </w:rPr>
        <w:t>goals</w:t>
      </w:r>
      <w:r w:rsidR="00856D53" w:rsidRPr="00A02AC3">
        <w:rPr>
          <w:rFonts w:ascii="Book Antiqua" w:eastAsia="Times New Roman" w:hAnsi="Book Antiqua" w:cs="Times New Roman"/>
          <w:color w:val="000000" w:themeColor="text1"/>
          <w:spacing w:val="-30"/>
          <w:w w:val="110"/>
          <w:sz w:val="24"/>
          <w:szCs w:val="24"/>
        </w:rPr>
        <w:t xml:space="preserve"> </w:t>
      </w:r>
      <w:r w:rsidR="00856D53" w:rsidRPr="00A02AC3">
        <w:rPr>
          <w:rFonts w:ascii="Book Antiqua" w:eastAsia="Times New Roman" w:hAnsi="Book Antiqua" w:cs="Times New Roman"/>
          <w:color w:val="000000" w:themeColor="text1"/>
          <w:w w:val="110"/>
          <w:sz w:val="24"/>
          <w:szCs w:val="24"/>
        </w:rPr>
        <w:t>for</w:t>
      </w:r>
      <w:r w:rsidR="00856D53" w:rsidRPr="00A02AC3">
        <w:rPr>
          <w:rFonts w:ascii="Book Antiqua" w:eastAsia="Times New Roman" w:hAnsi="Book Antiqua" w:cs="Times New Roman"/>
          <w:color w:val="000000" w:themeColor="text1"/>
          <w:spacing w:val="-29"/>
          <w:w w:val="110"/>
          <w:sz w:val="24"/>
          <w:szCs w:val="24"/>
        </w:rPr>
        <w:t xml:space="preserve"> </w:t>
      </w:r>
      <w:r w:rsidR="00856D53" w:rsidRPr="00A02AC3">
        <w:rPr>
          <w:rFonts w:ascii="Book Antiqua" w:eastAsia="Times New Roman" w:hAnsi="Book Antiqua" w:cs="Times New Roman"/>
          <w:color w:val="000000" w:themeColor="text1"/>
          <w:w w:val="110"/>
          <w:sz w:val="24"/>
          <w:szCs w:val="24"/>
        </w:rPr>
        <w:t>the</w:t>
      </w:r>
      <w:r w:rsidR="00856D53" w:rsidRPr="00A02AC3">
        <w:rPr>
          <w:rFonts w:ascii="Book Antiqua" w:eastAsia="Times New Roman" w:hAnsi="Book Antiqua" w:cs="Times New Roman"/>
          <w:color w:val="000000" w:themeColor="text1"/>
          <w:spacing w:val="-31"/>
          <w:w w:val="110"/>
          <w:sz w:val="24"/>
          <w:szCs w:val="24"/>
        </w:rPr>
        <w:t xml:space="preserve"> </w:t>
      </w:r>
      <w:r w:rsidR="00856D53" w:rsidRPr="00A02AC3">
        <w:rPr>
          <w:rFonts w:ascii="Book Antiqua" w:eastAsia="Times New Roman" w:hAnsi="Book Antiqua" w:cs="Times New Roman"/>
          <w:color w:val="000000" w:themeColor="text1"/>
          <w:w w:val="110"/>
          <w:sz w:val="24"/>
          <w:szCs w:val="24"/>
        </w:rPr>
        <w:t>finance</w:t>
      </w:r>
      <w:r w:rsidR="00856D53" w:rsidRPr="00A02AC3">
        <w:rPr>
          <w:rFonts w:ascii="Book Antiqua" w:eastAsia="Times New Roman" w:hAnsi="Book Antiqua" w:cs="Times New Roman"/>
          <w:color w:val="000000" w:themeColor="text1"/>
          <w:spacing w:val="-31"/>
          <w:w w:val="110"/>
          <w:sz w:val="24"/>
          <w:szCs w:val="24"/>
        </w:rPr>
        <w:t xml:space="preserve"> </w:t>
      </w:r>
      <w:r w:rsidR="00856D53" w:rsidRPr="00A02AC3">
        <w:rPr>
          <w:rFonts w:ascii="Book Antiqua" w:eastAsia="Times New Roman" w:hAnsi="Book Antiqua" w:cs="Times New Roman"/>
          <w:color w:val="000000" w:themeColor="text1"/>
          <w:w w:val="110"/>
          <w:sz w:val="24"/>
          <w:szCs w:val="24"/>
        </w:rPr>
        <w:t>manager.”</w:t>
      </w:r>
      <w:r w:rsidR="00856D53" w:rsidRPr="00A02AC3">
        <w:rPr>
          <w:rFonts w:ascii="Book Antiqua" w:eastAsia="Times New Roman" w:hAnsi="Book Antiqua" w:cs="Times New Roman"/>
          <w:color w:val="000000" w:themeColor="text1"/>
          <w:spacing w:val="-29"/>
          <w:w w:val="110"/>
          <w:sz w:val="24"/>
          <w:szCs w:val="24"/>
        </w:rPr>
        <w:t xml:space="preserve"> </w:t>
      </w:r>
      <w:r w:rsidR="00856D53" w:rsidRPr="00A02AC3">
        <w:rPr>
          <w:rFonts w:ascii="Book Antiqua" w:eastAsia="Times New Roman" w:hAnsi="Book Antiqua" w:cs="Times New Roman"/>
          <w:color w:val="000000" w:themeColor="text1"/>
          <w:w w:val="110"/>
          <w:sz w:val="24"/>
          <w:szCs w:val="24"/>
        </w:rPr>
        <w:t>Comment.</w:t>
      </w:r>
    </w:p>
    <w:p w:rsidR="00856D53" w:rsidRPr="00A02AC3" w:rsidRDefault="00856D53" w:rsidP="00F36E2F">
      <w:pPr>
        <w:pStyle w:val="ListParagraph"/>
        <w:tabs>
          <w:tab w:val="left" w:pos="567"/>
        </w:tabs>
        <w:spacing w:before="11"/>
        <w:ind w:left="-142" w:right="-563"/>
        <w:rPr>
          <w:rFonts w:ascii="Book Antiqua" w:eastAsia="Times New Roman" w:hAnsi="Book Antiqua" w:cs="Times New Roman"/>
          <w:color w:val="000000" w:themeColor="text1"/>
          <w:sz w:val="24"/>
          <w:szCs w:val="24"/>
        </w:rPr>
      </w:pPr>
    </w:p>
    <w:p w:rsidR="00856D53" w:rsidRPr="00A02AC3" w:rsidRDefault="00856D53" w:rsidP="00F36E2F">
      <w:pPr>
        <w:pStyle w:val="ListParagraph"/>
        <w:widowControl w:val="0"/>
        <w:numPr>
          <w:ilvl w:val="0"/>
          <w:numId w:val="26"/>
        </w:numPr>
        <w:tabs>
          <w:tab w:val="left" w:pos="567"/>
        </w:tabs>
        <w:spacing w:before="63" w:after="0" w:line="252" w:lineRule="auto"/>
        <w:ind w:left="-142" w:right="-563" w:firstLine="0"/>
        <w:contextualSpacing w:val="0"/>
        <w:jc w:val="both"/>
        <w:rPr>
          <w:rFonts w:ascii="Book Antiqua" w:eastAsia="Times New Roman" w:hAnsi="Book Antiqua" w:cs="Times New Roman"/>
          <w:color w:val="000000" w:themeColor="text1"/>
          <w:sz w:val="24"/>
          <w:szCs w:val="24"/>
        </w:rPr>
      </w:pPr>
      <w:r w:rsidRPr="00A02AC3">
        <w:rPr>
          <w:rFonts w:ascii="Book Antiqua" w:eastAsia="Times New Roman" w:hAnsi="Book Antiqua" w:cs="Times New Roman"/>
          <w:color w:val="000000" w:themeColor="text1"/>
          <w:w w:val="110"/>
          <w:sz w:val="24"/>
          <w:szCs w:val="24"/>
        </w:rPr>
        <w:t xml:space="preserve"> “Depreciation is a part of cost of production and is at the same time an important source</w:t>
      </w:r>
      <w:r w:rsidRPr="00A02AC3">
        <w:rPr>
          <w:rFonts w:ascii="Book Antiqua" w:eastAsia="Times New Roman" w:hAnsi="Book Antiqua" w:cs="Times New Roman"/>
          <w:color w:val="000000" w:themeColor="text1"/>
          <w:spacing w:val="-22"/>
          <w:w w:val="110"/>
          <w:sz w:val="24"/>
          <w:szCs w:val="24"/>
        </w:rPr>
        <w:t xml:space="preserve"> </w:t>
      </w:r>
      <w:r w:rsidRPr="00A02AC3">
        <w:rPr>
          <w:rFonts w:ascii="Book Antiqua" w:eastAsia="Times New Roman" w:hAnsi="Book Antiqua" w:cs="Times New Roman"/>
          <w:color w:val="000000" w:themeColor="text1"/>
          <w:w w:val="110"/>
          <w:sz w:val="24"/>
          <w:szCs w:val="24"/>
        </w:rPr>
        <w:t>of</w:t>
      </w:r>
      <w:r w:rsidRPr="00A02AC3">
        <w:rPr>
          <w:rFonts w:ascii="Book Antiqua" w:eastAsia="Times New Roman" w:hAnsi="Book Antiqua" w:cs="Times New Roman"/>
          <w:color w:val="000000" w:themeColor="text1"/>
          <w:spacing w:val="-22"/>
          <w:w w:val="110"/>
          <w:sz w:val="24"/>
          <w:szCs w:val="24"/>
        </w:rPr>
        <w:t xml:space="preserve"> </w:t>
      </w:r>
      <w:r w:rsidRPr="00A02AC3">
        <w:rPr>
          <w:rFonts w:ascii="Book Antiqua" w:eastAsia="Times New Roman" w:hAnsi="Book Antiqua" w:cs="Times New Roman"/>
          <w:color w:val="000000" w:themeColor="text1"/>
          <w:w w:val="110"/>
          <w:sz w:val="24"/>
          <w:szCs w:val="24"/>
        </w:rPr>
        <w:t>internal</w:t>
      </w:r>
      <w:r w:rsidRPr="00A02AC3">
        <w:rPr>
          <w:rFonts w:ascii="Book Antiqua" w:eastAsia="Times New Roman" w:hAnsi="Book Antiqua" w:cs="Times New Roman"/>
          <w:color w:val="000000" w:themeColor="text1"/>
          <w:spacing w:val="-22"/>
          <w:w w:val="110"/>
          <w:sz w:val="24"/>
          <w:szCs w:val="24"/>
        </w:rPr>
        <w:t xml:space="preserve"> </w:t>
      </w:r>
      <w:r w:rsidRPr="00A02AC3">
        <w:rPr>
          <w:rFonts w:ascii="Book Antiqua" w:eastAsia="Times New Roman" w:hAnsi="Book Antiqua" w:cs="Times New Roman"/>
          <w:color w:val="000000" w:themeColor="text1"/>
          <w:w w:val="110"/>
          <w:sz w:val="24"/>
          <w:szCs w:val="24"/>
        </w:rPr>
        <w:t>finance.”</w:t>
      </w:r>
      <w:r w:rsidRPr="00A02AC3">
        <w:rPr>
          <w:rFonts w:ascii="Book Antiqua" w:eastAsia="Times New Roman" w:hAnsi="Book Antiqua" w:cs="Times New Roman"/>
          <w:color w:val="000000" w:themeColor="text1"/>
          <w:spacing w:val="-22"/>
          <w:w w:val="110"/>
          <w:sz w:val="24"/>
          <w:szCs w:val="24"/>
        </w:rPr>
        <w:t xml:space="preserve"> </w:t>
      </w:r>
      <w:r w:rsidRPr="00A02AC3">
        <w:rPr>
          <w:rFonts w:ascii="Book Antiqua" w:eastAsia="Times New Roman" w:hAnsi="Book Antiqua" w:cs="Times New Roman"/>
          <w:color w:val="000000" w:themeColor="text1"/>
          <w:w w:val="110"/>
          <w:sz w:val="24"/>
          <w:szCs w:val="24"/>
        </w:rPr>
        <w:t>Discuss</w:t>
      </w:r>
      <w:r w:rsidRPr="00A02AC3">
        <w:rPr>
          <w:rFonts w:ascii="Book Antiqua" w:eastAsia="Times New Roman" w:hAnsi="Book Antiqua" w:cs="Times New Roman"/>
          <w:color w:val="000000" w:themeColor="text1"/>
          <w:spacing w:val="-22"/>
          <w:w w:val="110"/>
          <w:sz w:val="24"/>
          <w:szCs w:val="24"/>
        </w:rPr>
        <w:t xml:space="preserve"> </w:t>
      </w:r>
      <w:r w:rsidRPr="00A02AC3">
        <w:rPr>
          <w:rFonts w:ascii="Book Antiqua" w:eastAsia="Times New Roman" w:hAnsi="Book Antiqua" w:cs="Times New Roman"/>
          <w:color w:val="000000" w:themeColor="text1"/>
          <w:w w:val="110"/>
          <w:sz w:val="24"/>
          <w:szCs w:val="24"/>
        </w:rPr>
        <w:t>this</w:t>
      </w:r>
      <w:r w:rsidRPr="00A02AC3">
        <w:rPr>
          <w:rFonts w:ascii="Book Antiqua" w:eastAsia="Times New Roman" w:hAnsi="Book Antiqua" w:cs="Times New Roman"/>
          <w:color w:val="000000" w:themeColor="text1"/>
          <w:spacing w:val="-23"/>
          <w:w w:val="110"/>
          <w:sz w:val="24"/>
          <w:szCs w:val="24"/>
        </w:rPr>
        <w:t xml:space="preserve"> </w:t>
      </w:r>
      <w:r w:rsidRPr="00A02AC3">
        <w:rPr>
          <w:rFonts w:ascii="Book Antiqua" w:eastAsia="Times New Roman" w:hAnsi="Book Antiqua" w:cs="Times New Roman"/>
          <w:color w:val="000000" w:themeColor="text1"/>
          <w:w w:val="110"/>
          <w:sz w:val="24"/>
          <w:szCs w:val="24"/>
        </w:rPr>
        <w:t>statement.</w:t>
      </w:r>
    </w:p>
    <w:p w:rsidR="00856D53" w:rsidRPr="00A02AC3" w:rsidRDefault="00856D53" w:rsidP="00F36E2F">
      <w:pPr>
        <w:pStyle w:val="ListParagraph"/>
        <w:tabs>
          <w:tab w:val="left" w:pos="567"/>
        </w:tabs>
        <w:spacing w:before="63" w:line="252" w:lineRule="auto"/>
        <w:ind w:left="-142" w:right="-563"/>
        <w:jc w:val="both"/>
        <w:rPr>
          <w:rFonts w:ascii="Book Antiqua" w:eastAsia="Times New Roman" w:hAnsi="Book Antiqua" w:cs="Times New Roman"/>
          <w:color w:val="000000" w:themeColor="text1"/>
          <w:sz w:val="24"/>
          <w:szCs w:val="24"/>
        </w:rPr>
      </w:pPr>
    </w:p>
    <w:p w:rsidR="00856D53" w:rsidRPr="00A02AC3" w:rsidRDefault="00856D53" w:rsidP="00F36E2F">
      <w:pPr>
        <w:pStyle w:val="ListParagraph"/>
        <w:widowControl w:val="0"/>
        <w:numPr>
          <w:ilvl w:val="0"/>
          <w:numId w:val="26"/>
        </w:numPr>
        <w:tabs>
          <w:tab w:val="left" w:pos="567"/>
        </w:tabs>
        <w:spacing w:after="0" w:line="252" w:lineRule="exact"/>
        <w:ind w:left="-142" w:right="-563" w:firstLine="0"/>
        <w:contextualSpacing w:val="0"/>
        <w:rPr>
          <w:rFonts w:ascii="Book Antiqua" w:eastAsia="Times New Roman" w:hAnsi="Book Antiqua" w:cs="Times New Roman"/>
          <w:color w:val="000000" w:themeColor="text1"/>
          <w:sz w:val="24"/>
          <w:szCs w:val="24"/>
        </w:rPr>
      </w:pPr>
      <w:r w:rsidRPr="00A02AC3">
        <w:rPr>
          <w:rFonts w:ascii="Book Antiqua" w:eastAsia="Times New Roman" w:hAnsi="Book Antiqua" w:cs="Times New Roman"/>
          <w:color w:val="000000" w:themeColor="text1"/>
          <w:w w:val="110"/>
          <w:sz w:val="24"/>
          <w:szCs w:val="24"/>
        </w:rPr>
        <w:t>“Retained</w:t>
      </w:r>
      <w:r w:rsidRPr="00A02AC3">
        <w:rPr>
          <w:rFonts w:ascii="Book Antiqua" w:eastAsia="Times New Roman" w:hAnsi="Book Antiqua" w:cs="Times New Roman"/>
          <w:color w:val="000000" w:themeColor="text1"/>
          <w:spacing w:val="-26"/>
          <w:w w:val="110"/>
          <w:sz w:val="24"/>
          <w:szCs w:val="24"/>
        </w:rPr>
        <w:t xml:space="preserve"> </w:t>
      </w:r>
      <w:r w:rsidRPr="00A02AC3">
        <w:rPr>
          <w:rFonts w:ascii="Book Antiqua" w:eastAsia="Times New Roman" w:hAnsi="Book Antiqua" w:cs="Times New Roman"/>
          <w:color w:val="000000" w:themeColor="text1"/>
          <w:w w:val="110"/>
          <w:sz w:val="24"/>
          <w:szCs w:val="24"/>
        </w:rPr>
        <w:t>earnings</w:t>
      </w:r>
      <w:r w:rsidRPr="00A02AC3">
        <w:rPr>
          <w:rFonts w:ascii="Book Antiqua" w:eastAsia="Times New Roman" w:hAnsi="Book Antiqua" w:cs="Times New Roman"/>
          <w:color w:val="000000" w:themeColor="text1"/>
          <w:spacing w:val="-23"/>
          <w:w w:val="110"/>
          <w:sz w:val="24"/>
          <w:szCs w:val="24"/>
        </w:rPr>
        <w:t xml:space="preserve"> </w:t>
      </w:r>
      <w:r w:rsidRPr="00A02AC3">
        <w:rPr>
          <w:rFonts w:ascii="Book Antiqua" w:eastAsia="Times New Roman" w:hAnsi="Book Antiqua" w:cs="Times New Roman"/>
          <w:color w:val="000000" w:themeColor="text1"/>
          <w:w w:val="110"/>
          <w:sz w:val="24"/>
          <w:szCs w:val="24"/>
        </w:rPr>
        <w:t>have</w:t>
      </w:r>
      <w:r w:rsidRPr="00A02AC3">
        <w:rPr>
          <w:rFonts w:ascii="Book Antiqua" w:eastAsia="Times New Roman" w:hAnsi="Book Antiqua" w:cs="Times New Roman"/>
          <w:color w:val="000000" w:themeColor="text1"/>
          <w:spacing w:val="-23"/>
          <w:w w:val="110"/>
          <w:sz w:val="24"/>
          <w:szCs w:val="24"/>
        </w:rPr>
        <w:t xml:space="preserve"> </w:t>
      </w:r>
      <w:r w:rsidRPr="00A02AC3">
        <w:rPr>
          <w:rFonts w:ascii="Book Antiqua" w:eastAsia="Times New Roman" w:hAnsi="Book Antiqua" w:cs="Times New Roman"/>
          <w:color w:val="000000" w:themeColor="text1"/>
          <w:w w:val="110"/>
          <w:sz w:val="24"/>
          <w:szCs w:val="24"/>
        </w:rPr>
        <w:t>no</w:t>
      </w:r>
      <w:r w:rsidRPr="00A02AC3">
        <w:rPr>
          <w:rFonts w:ascii="Book Antiqua" w:eastAsia="Times New Roman" w:hAnsi="Book Antiqua" w:cs="Times New Roman"/>
          <w:color w:val="000000" w:themeColor="text1"/>
          <w:spacing w:val="-24"/>
          <w:w w:val="110"/>
          <w:sz w:val="24"/>
          <w:szCs w:val="24"/>
        </w:rPr>
        <w:t xml:space="preserve"> </w:t>
      </w:r>
      <w:r w:rsidRPr="00A02AC3">
        <w:rPr>
          <w:rFonts w:ascii="Book Antiqua" w:eastAsia="Times New Roman" w:hAnsi="Book Antiqua" w:cs="Times New Roman"/>
          <w:color w:val="000000" w:themeColor="text1"/>
          <w:w w:val="110"/>
          <w:sz w:val="24"/>
          <w:szCs w:val="24"/>
        </w:rPr>
        <w:t>cost.”</w:t>
      </w:r>
      <w:r w:rsidRPr="00A02AC3">
        <w:rPr>
          <w:rFonts w:ascii="Book Antiqua" w:eastAsia="Times New Roman" w:hAnsi="Book Antiqua" w:cs="Times New Roman"/>
          <w:color w:val="000000" w:themeColor="text1"/>
          <w:spacing w:val="-23"/>
          <w:w w:val="110"/>
          <w:sz w:val="24"/>
          <w:szCs w:val="24"/>
        </w:rPr>
        <w:t xml:space="preserve"> </w:t>
      </w:r>
      <w:r w:rsidRPr="00A02AC3">
        <w:rPr>
          <w:rFonts w:ascii="Book Antiqua" w:eastAsia="Times New Roman" w:hAnsi="Book Antiqua" w:cs="Times New Roman"/>
          <w:color w:val="000000" w:themeColor="text1"/>
          <w:w w:val="110"/>
          <w:sz w:val="24"/>
          <w:szCs w:val="24"/>
        </w:rPr>
        <w:t>Do</w:t>
      </w:r>
      <w:r w:rsidRPr="00A02AC3">
        <w:rPr>
          <w:rFonts w:ascii="Book Antiqua" w:eastAsia="Times New Roman" w:hAnsi="Book Antiqua" w:cs="Times New Roman"/>
          <w:color w:val="000000" w:themeColor="text1"/>
          <w:spacing w:val="-25"/>
          <w:w w:val="110"/>
          <w:sz w:val="24"/>
          <w:szCs w:val="24"/>
        </w:rPr>
        <w:t xml:space="preserve"> </w:t>
      </w:r>
      <w:r w:rsidRPr="00A02AC3">
        <w:rPr>
          <w:rFonts w:ascii="Book Antiqua" w:eastAsia="Times New Roman" w:hAnsi="Book Antiqua" w:cs="Times New Roman"/>
          <w:color w:val="000000" w:themeColor="text1"/>
          <w:w w:val="110"/>
          <w:sz w:val="24"/>
          <w:szCs w:val="24"/>
        </w:rPr>
        <w:t>you</w:t>
      </w:r>
      <w:r w:rsidRPr="00A02AC3">
        <w:rPr>
          <w:rFonts w:ascii="Book Antiqua" w:eastAsia="Times New Roman" w:hAnsi="Book Antiqua" w:cs="Times New Roman"/>
          <w:color w:val="000000" w:themeColor="text1"/>
          <w:spacing w:val="-23"/>
          <w:w w:val="110"/>
          <w:sz w:val="24"/>
          <w:szCs w:val="24"/>
        </w:rPr>
        <w:t xml:space="preserve"> </w:t>
      </w:r>
      <w:r w:rsidRPr="00A02AC3">
        <w:rPr>
          <w:rFonts w:ascii="Book Antiqua" w:eastAsia="Times New Roman" w:hAnsi="Book Antiqua" w:cs="Times New Roman"/>
          <w:color w:val="000000" w:themeColor="text1"/>
          <w:w w:val="110"/>
          <w:sz w:val="24"/>
          <w:szCs w:val="24"/>
        </w:rPr>
        <w:t>agree?</w:t>
      </w:r>
      <w:r w:rsidRPr="00A02AC3">
        <w:rPr>
          <w:rFonts w:ascii="Book Antiqua" w:eastAsia="Times New Roman" w:hAnsi="Book Antiqua" w:cs="Times New Roman"/>
          <w:color w:val="000000" w:themeColor="text1"/>
          <w:spacing w:val="-23"/>
          <w:w w:val="110"/>
          <w:sz w:val="24"/>
          <w:szCs w:val="24"/>
        </w:rPr>
        <w:t xml:space="preserve"> </w:t>
      </w:r>
      <w:r w:rsidRPr="00A02AC3">
        <w:rPr>
          <w:rFonts w:ascii="Book Antiqua" w:eastAsia="Times New Roman" w:hAnsi="Book Antiqua" w:cs="Times New Roman"/>
          <w:color w:val="000000" w:themeColor="text1"/>
          <w:w w:val="110"/>
          <w:sz w:val="24"/>
          <w:szCs w:val="24"/>
        </w:rPr>
        <w:t>Give</w:t>
      </w:r>
      <w:r w:rsidRPr="00A02AC3">
        <w:rPr>
          <w:rFonts w:ascii="Book Antiqua" w:eastAsia="Times New Roman" w:hAnsi="Book Antiqua" w:cs="Times New Roman"/>
          <w:color w:val="000000" w:themeColor="text1"/>
          <w:spacing w:val="-23"/>
          <w:w w:val="110"/>
          <w:sz w:val="24"/>
          <w:szCs w:val="24"/>
        </w:rPr>
        <w:t xml:space="preserve"> </w:t>
      </w:r>
      <w:r w:rsidRPr="00A02AC3">
        <w:rPr>
          <w:rFonts w:ascii="Book Antiqua" w:eastAsia="Times New Roman" w:hAnsi="Book Antiqua" w:cs="Times New Roman"/>
          <w:color w:val="000000" w:themeColor="text1"/>
          <w:w w:val="110"/>
          <w:sz w:val="24"/>
          <w:szCs w:val="24"/>
        </w:rPr>
        <w:t>reasons</w:t>
      </w:r>
      <w:r w:rsidRPr="00A02AC3">
        <w:rPr>
          <w:rFonts w:ascii="Book Antiqua" w:eastAsia="Times New Roman" w:hAnsi="Book Antiqua" w:cs="Times New Roman"/>
          <w:color w:val="000000" w:themeColor="text1"/>
          <w:spacing w:val="-23"/>
          <w:w w:val="110"/>
          <w:sz w:val="24"/>
          <w:szCs w:val="24"/>
        </w:rPr>
        <w:t xml:space="preserve"> </w:t>
      </w:r>
      <w:r w:rsidRPr="00A02AC3">
        <w:rPr>
          <w:rFonts w:ascii="Book Antiqua" w:eastAsia="Times New Roman" w:hAnsi="Book Antiqua" w:cs="Times New Roman"/>
          <w:color w:val="000000" w:themeColor="text1"/>
          <w:w w:val="110"/>
          <w:sz w:val="24"/>
          <w:szCs w:val="24"/>
        </w:rPr>
        <w:t>for</w:t>
      </w:r>
      <w:r w:rsidRPr="00A02AC3">
        <w:rPr>
          <w:rFonts w:ascii="Book Antiqua" w:eastAsia="Times New Roman" w:hAnsi="Book Antiqua" w:cs="Times New Roman"/>
          <w:color w:val="000000" w:themeColor="text1"/>
          <w:spacing w:val="-23"/>
          <w:w w:val="110"/>
          <w:sz w:val="24"/>
          <w:szCs w:val="24"/>
        </w:rPr>
        <w:t xml:space="preserve"> </w:t>
      </w:r>
      <w:r w:rsidRPr="00A02AC3">
        <w:rPr>
          <w:rFonts w:ascii="Book Antiqua" w:eastAsia="Times New Roman" w:hAnsi="Book Antiqua" w:cs="Times New Roman"/>
          <w:color w:val="000000" w:themeColor="text1"/>
          <w:w w:val="110"/>
          <w:sz w:val="24"/>
          <w:szCs w:val="24"/>
        </w:rPr>
        <w:t>your</w:t>
      </w:r>
      <w:r w:rsidRPr="00A02AC3">
        <w:rPr>
          <w:rFonts w:ascii="Book Antiqua" w:eastAsia="Times New Roman" w:hAnsi="Book Antiqua" w:cs="Times New Roman"/>
          <w:color w:val="000000" w:themeColor="text1"/>
          <w:spacing w:val="-24"/>
          <w:w w:val="110"/>
          <w:sz w:val="24"/>
          <w:szCs w:val="24"/>
        </w:rPr>
        <w:t xml:space="preserve"> </w:t>
      </w:r>
      <w:r w:rsidRPr="00A02AC3">
        <w:rPr>
          <w:rFonts w:ascii="Book Antiqua" w:eastAsia="Times New Roman" w:hAnsi="Book Antiqua" w:cs="Times New Roman"/>
          <w:color w:val="000000" w:themeColor="text1"/>
          <w:w w:val="110"/>
          <w:sz w:val="24"/>
          <w:szCs w:val="24"/>
        </w:rPr>
        <w:t>answer.</w:t>
      </w:r>
    </w:p>
    <w:p w:rsidR="00856D53" w:rsidRPr="00A02AC3" w:rsidRDefault="00856D53" w:rsidP="00F36E2F">
      <w:pPr>
        <w:pStyle w:val="ListParagraph"/>
        <w:tabs>
          <w:tab w:val="left" w:pos="567"/>
        </w:tabs>
        <w:spacing w:line="252" w:lineRule="exact"/>
        <w:ind w:left="-142" w:right="-563"/>
        <w:rPr>
          <w:rFonts w:ascii="Book Antiqua" w:eastAsia="Times New Roman" w:hAnsi="Book Antiqua" w:cs="Times New Roman"/>
          <w:color w:val="000000" w:themeColor="text1"/>
          <w:sz w:val="24"/>
          <w:szCs w:val="24"/>
        </w:rPr>
      </w:pPr>
    </w:p>
    <w:p w:rsidR="00856D53" w:rsidRPr="00A02AC3" w:rsidRDefault="00856D53" w:rsidP="00F36E2F">
      <w:pPr>
        <w:pStyle w:val="ListParagraph"/>
        <w:widowControl w:val="0"/>
        <w:numPr>
          <w:ilvl w:val="0"/>
          <w:numId w:val="26"/>
        </w:numPr>
        <w:tabs>
          <w:tab w:val="left" w:pos="567"/>
        </w:tabs>
        <w:spacing w:before="13" w:after="0" w:line="252" w:lineRule="auto"/>
        <w:ind w:left="-142" w:right="-563" w:firstLine="0"/>
        <w:contextualSpacing w:val="0"/>
        <w:jc w:val="both"/>
        <w:rPr>
          <w:rFonts w:ascii="Book Antiqua" w:eastAsia="Times New Roman" w:hAnsi="Book Antiqua" w:cs="Times New Roman"/>
          <w:color w:val="000000" w:themeColor="text1"/>
          <w:sz w:val="24"/>
          <w:szCs w:val="24"/>
        </w:rPr>
      </w:pPr>
      <w:r w:rsidRPr="00A02AC3">
        <w:rPr>
          <w:rFonts w:ascii="Book Antiqua" w:eastAsia="Times New Roman" w:hAnsi="Book Antiqua" w:cs="Times New Roman"/>
          <w:color w:val="000000" w:themeColor="text1"/>
          <w:w w:val="110"/>
          <w:sz w:val="24"/>
          <w:szCs w:val="24"/>
        </w:rPr>
        <w:t>“Efficient cash management will aim at maximizing the availability of cash inflows by decentralizing collections and decelerating cash outflows by centralizing disbursements.”</w:t>
      </w:r>
      <w:r w:rsidRPr="00A02AC3">
        <w:rPr>
          <w:rFonts w:ascii="Book Antiqua" w:eastAsia="Times New Roman" w:hAnsi="Book Antiqua" w:cs="Times New Roman"/>
          <w:color w:val="000000" w:themeColor="text1"/>
          <w:spacing w:val="-32"/>
          <w:w w:val="110"/>
          <w:sz w:val="24"/>
          <w:szCs w:val="24"/>
        </w:rPr>
        <w:t xml:space="preserve"> </w:t>
      </w:r>
      <w:r w:rsidRPr="00A02AC3">
        <w:rPr>
          <w:rFonts w:ascii="Book Antiqua" w:eastAsia="Times New Roman" w:hAnsi="Book Antiqua" w:cs="Times New Roman"/>
          <w:color w:val="000000" w:themeColor="text1"/>
          <w:w w:val="110"/>
          <w:sz w:val="24"/>
          <w:szCs w:val="24"/>
        </w:rPr>
        <w:t>Discuss.</w:t>
      </w:r>
    </w:p>
    <w:p w:rsidR="00856D53" w:rsidRPr="00A02AC3" w:rsidRDefault="00856D53" w:rsidP="00F36E2F">
      <w:pPr>
        <w:pStyle w:val="ListParagraph"/>
        <w:tabs>
          <w:tab w:val="left" w:pos="567"/>
        </w:tabs>
        <w:spacing w:before="13" w:line="252" w:lineRule="auto"/>
        <w:ind w:left="-142" w:right="-563"/>
        <w:jc w:val="both"/>
        <w:rPr>
          <w:rFonts w:ascii="Book Antiqua" w:eastAsia="Times New Roman" w:hAnsi="Book Antiqua" w:cs="Times New Roman"/>
          <w:color w:val="000000" w:themeColor="text1"/>
          <w:sz w:val="24"/>
          <w:szCs w:val="24"/>
        </w:rPr>
      </w:pPr>
    </w:p>
    <w:p w:rsidR="00856D53" w:rsidRPr="00A02AC3" w:rsidRDefault="00856D53" w:rsidP="00F36E2F">
      <w:pPr>
        <w:tabs>
          <w:tab w:val="left" w:pos="567"/>
        </w:tabs>
        <w:spacing w:line="252" w:lineRule="exact"/>
        <w:ind w:left="-142" w:right="-563"/>
        <w:rPr>
          <w:rFonts w:ascii="Book Antiqua" w:hAnsi="Book Antiqua"/>
          <w:color w:val="000000" w:themeColor="text1"/>
          <w:w w:val="105"/>
          <w:sz w:val="24"/>
          <w:szCs w:val="24"/>
        </w:rPr>
      </w:pPr>
    </w:p>
    <w:p w:rsidR="00856D53" w:rsidRPr="00DB5262" w:rsidRDefault="00856D53" w:rsidP="00F36E2F">
      <w:pPr>
        <w:tabs>
          <w:tab w:val="left" w:pos="567"/>
        </w:tabs>
        <w:spacing w:line="252" w:lineRule="exact"/>
        <w:ind w:left="-142" w:right="-563"/>
        <w:rPr>
          <w:rFonts w:ascii="Book Antiqua" w:hAnsi="Book Antiqua"/>
          <w:b/>
          <w:bCs/>
          <w:color w:val="000000" w:themeColor="text1"/>
          <w:sz w:val="24"/>
          <w:szCs w:val="24"/>
        </w:rPr>
      </w:pPr>
      <w:r w:rsidRPr="00DB5262">
        <w:rPr>
          <w:rFonts w:ascii="Book Antiqua" w:hAnsi="Book Antiqua"/>
          <w:b/>
          <w:bCs/>
          <w:color w:val="000000" w:themeColor="text1"/>
          <w:w w:val="105"/>
          <w:sz w:val="24"/>
          <w:szCs w:val="24"/>
        </w:rPr>
        <w:lastRenderedPageBreak/>
        <w:t>Answer:-</w:t>
      </w:r>
    </w:p>
    <w:p w:rsidR="00856D53" w:rsidRPr="00A02AC3" w:rsidRDefault="00856D53" w:rsidP="00F36E2F">
      <w:pPr>
        <w:tabs>
          <w:tab w:val="left" w:pos="567"/>
        </w:tabs>
        <w:spacing w:before="11"/>
        <w:ind w:left="-142" w:right="-563"/>
        <w:rPr>
          <w:rFonts w:ascii="Book Antiqua" w:hAnsi="Book Antiqua"/>
          <w:color w:val="000000" w:themeColor="text1"/>
          <w:sz w:val="24"/>
          <w:szCs w:val="24"/>
        </w:rPr>
      </w:pPr>
    </w:p>
    <w:p w:rsidR="00856D53" w:rsidRPr="00A335DD" w:rsidRDefault="00856D53" w:rsidP="00F36E2F">
      <w:pPr>
        <w:pStyle w:val="ListParagraph"/>
        <w:widowControl w:val="0"/>
        <w:numPr>
          <w:ilvl w:val="0"/>
          <w:numId w:val="25"/>
        </w:numPr>
        <w:tabs>
          <w:tab w:val="left" w:pos="567"/>
        </w:tabs>
        <w:spacing w:after="0" w:line="292" w:lineRule="auto"/>
        <w:ind w:left="-142" w:right="-563" w:firstLine="0"/>
        <w:contextualSpacing w:val="0"/>
        <w:jc w:val="both"/>
        <w:rPr>
          <w:rFonts w:ascii="Book Antiqua" w:eastAsia="Cambria" w:hAnsi="Book Antiqua" w:cs="Cambria"/>
          <w:color w:val="000000" w:themeColor="text1"/>
          <w:sz w:val="24"/>
          <w:szCs w:val="24"/>
        </w:rPr>
      </w:pPr>
      <w:r w:rsidRPr="00A02AC3">
        <w:rPr>
          <w:rFonts w:ascii="Book Antiqua" w:eastAsia="Cambria" w:hAnsi="Book Antiqua" w:cs="Cambria"/>
          <w:color w:val="000000" w:themeColor="text1"/>
          <w:w w:val="105"/>
          <w:sz w:val="24"/>
          <w:szCs w:val="24"/>
        </w:rPr>
        <w:t>One of the most important problems faced by the finance manager is the dilemma of  liquidity vs. profitability. Liquidity ensures the ability of the firm to honour its short term commitments that mean, the firm has adequate cash; to pay for its bills, to make unexpected large purchases and to meet contingencies, at all time. It also reflects the  ability of the firm to convert its assets into cash and pay off liabilities quickly. Ezra Soloman states “liquidity measures a company</w:t>
      </w:r>
      <w:r w:rsidRPr="00A02AC3">
        <w:rPr>
          <w:rFonts w:ascii="Times New Roman" w:eastAsia="Cambria" w:hAnsi="Times New Roman" w:cs="Times New Roman"/>
          <w:color w:val="000000" w:themeColor="text1"/>
          <w:w w:val="105"/>
          <w:sz w:val="24"/>
          <w:szCs w:val="24"/>
        </w:rPr>
        <w:t>‟</w:t>
      </w:r>
      <w:r w:rsidRPr="00A02AC3">
        <w:rPr>
          <w:rFonts w:ascii="Book Antiqua" w:eastAsia="Cambria" w:hAnsi="Book Antiqua" w:cs="Cambria"/>
          <w:color w:val="000000" w:themeColor="text1"/>
          <w:w w:val="105"/>
          <w:sz w:val="24"/>
          <w:szCs w:val="24"/>
        </w:rPr>
        <w:t xml:space="preserve">s ability to meet expected as well as unexpected requirements of cash to expend its assets, reduce its liability and cover up any operating losses.” Under liquidity management, the finance manager is expected to manage all its current assets including near cash assets in such a way as to ensure its affectivity with the view to minimize its costs. On the other hand, under profitability objective, the finance manager is expected to utilize the funds of the firm in such a manner as to ensure the highest return. However, the two objectives </w:t>
      </w:r>
      <w:r w:rsidRPr="00A02AC3">
        <w:rPr>
          <w:rFonts w:ascii="Book Antiqua" w:eastAsia="Cambria" w:hAnsi="Book Antiqua" w:cs="Cambria"/>
          <w:color w:val="000000" w:themeColor="text1"/>
          <w:spacing w:val="2"/>
          <w:w w:val="105"/>
          <w:sz w:val="24"/>
          <w:szCs w:val="24"/>
        </w:rPr>
        <w:t xml:space="preserve">of </w:t>
      </w:r>
      <w:r w:rsidRPr="00A02AC3">
        <w:rPr>
          <w:rFonts w:ascii="Book Antiqua" w:eastAsia="Cambria" w:hAnsi="Book Antiqua" w:cs="Cambria"/>
          <w:color w:val="000000" w:themeColor="text1"/>
          <w:w w:val="105"/>
          <w:sz w:val="24"/>
          <w:szCs w:val="24"/>
        </w:rPr>
        <w:t>liquidity and  profitability have inverse relationship. If liquidity increases profitability decreases and vice-versa. Thus, in almost all the decision taken by the finance manager, profitability and</w:t>
      </w:r>
      <w:r w:rsidRPr="00A02AC3">
        <w:rPr>
          <w:rFonts w:ascii="Book Antiqua" w:eastAsia="Cambria" w:hAnsi="Book Antiqua" w:cs="Cambria"/>
          <w:color w:val="000000" w:themeColor="text1"/>
          <w:spacing w:val="-3"/>
          <w:w w:val="105"/>
          <w:sz w:val="24"/>
          <w:szCs w:val="24"/>
        </w:rPr>
        <w:t xml:space="preserve"> </w:t>
      </w:r>
      <w:r w:rsidRPr="00A02AC3">
        <w:rPr>
          <w:rFonts w:ascii="Book Antiqua" w:eastAsia="Cambria" w:hAnsi="Book Antiqua" w:cs="Cambria"/>
          <w:color w:val="000000" w:themeColor="text1"/>
          <w:w w:val="105"/>
          <w:sz w:val="24"/>
          <w:szCs w:val="24"/>
        </w:rPr>
        <w:t>liquidity</w:t>
      </w:r>
      <w:r w:rsidRPr="00A02AC3">
        <w:rPr>
          <w:rFonts w:ascii="Book Antiqua" w:eastAsia="Cambria" w:hAnsi="Book Antiqua" w:cs="Cambria"/>
          <w:color w:val="000000" w:themeColor="text1"/>
          <w:spacing w:val="-3"/>
          <w:w w:val="105"/>
          <w:sz w:val="24"/>
          <w:szCs w:val="24"/>
        </w:rPr>
        <w:t xml:space="preserve"> </w:t>
      </w:r>
      <w:r w:rsidRPr="00A02AC3">
        <w:rPr>
          <w:rFonts w:ascii="Book Antiqua" w:eastAsia="Cambria" w:hAnsi="Book Antiqua" w:cs="Cambria"/>
          <w:color w:val="000000" w:themeColor="text1"/>
          <w:w w:val="105"/>
          <w:sz w:val="24"/>
          <w:szCs w:val="24"/>
        </w:rPr>
        <w:t>goals</w:t>
      </w:r>
      <w:r w:rsidRPr="00A02AC3">
        <w:rPr>
          <w:rFonts w:ascii="Book Antiqua" w:eastAsia="Cambria" w:hAnsi="Book Antiqua" w:cs="Cambria"/>
          <w:color w:val="000000" w:themeColor="text1"/>
          <w:spacing w:val="-3"/>
          <w:w w:val="105"/>
          <w:sz w:val="24"/>
          <w:szCs w:val="24"/>
        </w:rPr>
        <w:t xml:space="preserve"> </w:t>
      </w:r>
      <w:r w:rsidRPr="00A02AC3">
        <w:rPr>
          <w:rFonts w:ascii="Book Antiqua" w:eastAsia="Cambria" w:hAnsi="Book Antiqua" w:cs="Cambria"/>
          <w:color w:val="000000" w:themeColor="text1"/>
          <w:w w:val="105"/>
          <w:sz w:val="24"/>
          <w:szCs w:val="24"/>
        </w:rPr>
        <w:t>conflict.</w:t>
      </w:r>
      <w:r w:rsidRPr="00A02AC3">
        <w:rPr>
          <w:rFonts w:ascii="Book Antiqua" w:eastAsia="Cambria" w:hAnsi="Book Antiqua" w:cs="Cambria"/>
          <w:color w:val="000000" w:themeColor="text1"/>
          <w:spacing w:val="-3"/>
          <w:w w:val="105"/>
          <w:sz w:val="24"/>
          <w:szCs w:val="24"/>
        </w:rPr>
        <w:t xml:space="preserve"> </w:t>
      </w:r>
      <w:r w:rsidRPr="00A02AC3">
        <w:rPr>
          <w:rFonts w:ascii="Book Antiqua" w:eastAsia="Cambria" w:hAnsi="Book Antiqua" w:cs="Cambria"/>
          <w:color w:val="000000" w:themeColor="text1"/>
          <w:w w:val="105"/>
          <w:sz w:val="24"/>
          <w:szCs w:val="24"/>
        </w:rPr>
        <w:t>For</w:t>
      </w:r>
      <w:r w:rsidRPr="00A02AC3">
        <w:rPr>
          <w:rFonts w:ascii="Book Antiqua" w:eastAsia="Cambria" w:hAnsi="Book Antiqua" w:cs="Cambria"/>
          <w:color w:val="000000" w:themeColor="text1"/>
          <w:spacing w:val="-4"/>
          <w:w w:val="105"/>
          <w:sz w:val="24"/>
          <w:szCs w:val="24"/>
        </w:rPr>
        <w:t xml:space="preserve"> </w:t>
      </w:r>
      <w:r w:rsidRPr="00A02AC3">
        <w:rPr>
          <w:rFonts w:ascii="Book Antiqua" w:eastAsia="Cambria" w:hAnsi="Book Antiqua" w:cs="Cambria"/>
          <w:color w:val="000000" w:themeColor="text1"/>
          <w:w w:val="105"/>
          <w:sz w:val="24"/>
          <w:szCs w:val="24"/>
        </w:rPr>
        <w:t>example,</w:t>
      </w:r>
      <w:r w:rsidRPr="00A02AC3">
        <w:rPr>
          <w:rFonts w:ascii="Book Antiqua" w:eastAsia="Cambria" w:hAnsi="Book Antiqua" w:cs="Cambria"/>
          <w:color w:val="000000" w:themeColor="text1"/>
          <w:spacing w:val="-3"/>
          <w:w w:val="105"/>
          <w:sz w:val="24"/>
          <w:szCs w:val="24"/>
        </w:rPr>
        <w:t xml:space="preserve"> </w:t>
      </w:r>
      <w:r w:rsidRPr="00A02AC3">
        <w:rPr>
          <w:rFonts w:ascii="Book Antiqua" w:eastAsia="Cambria" w:hAnsi="Book Antiqua" w:cs="Cambria"/>
          <w:color w:val="000000" w:themeColor="text1"/>
          <w:w w:val="105"/>
          <w:sz w:val="24"/>
          <w:szCs w:val="24"/>
        </w:rPr>
        <w:t>the</w:t>
      </w:r>
      <w:r w:rsidRPr="00A02AC3">
        <w:rPr>
          <w:rFonts w:ascii="Book Antiqua" w:eastAsia="Cambria" w:hAnsi="Book Antiqua" w:cs="Cambria"/>
          <w:color w:val="000000" w:themeColor="text1"/>
          <w:spacing w:val="-3"/>
          <w:w w:val="105"/>
          <w:sz w:val="24"/>
          <w:szCs w:val="24"/>
        </w:rPr>
        <w:t xml:space="preserve"> </w:t>
      </w:r>
      <w:r w:rsidRPr="00A02AC3">
        <w:rPr>
          <w:rFonts w:ascii="Book Antiqua" w:eastAsia="Cambria" w:hAnsi="Book Antiqua" w:cs="Cambria"/>
          <w:color w:val="000000" w:themeColor="text1"/>
          <w:w w:val="105"/>
          <w:sz w:val="24"/>
          <w:szCs w:val="24"/>
        </w:rPr>
        <w:t>finance</w:t>
      </w:r>
      <w:r w:rsidRPr="00A02AC3">
        <w:rPr>
          <w:rFonts w:ascii="Book Antiqua" w:eastAsia="Cambria" w:hAnsi="Book Antiqua" w:cs="Cambria"/>
          <w:color w:val="000000" w:themeColor="text1"/>
          <w:spacing w:val="-3"/>
          <w:w w:val="105"/>
          <w:sz w:val="24"/>
          <w:szCs w:val="24"/>
        </w:rPr>
        <w:t xml:space="preserve"> </w:t>
      </w:r>
      <w:r w:rsidRPr="00A02AC3">
        <w:rPr>
          <w:rFonts w:ascii="Book Antiqua" w:eastAsia="Cambria" w:hAnsi="Book Antiqua" w:cs="Cambria"/>
          <w:color w:val="000000" w:themeColor="text1"/>
          <w:w w:val="105"/>
          <w:sz w:val="24"/>
          <w:szCs w:val="24"/>
        </w:rPr>
        <w:t>manager</w:t>
      </w:r>
      <w:r w:rsidRPr="00A02AC3">
        <w:rPr>
          <w:rFonts w:ascii="Book Antiqua" w:eastAsia="Cambria" w:hAnsi="Book Antiqua" w:cs="Cambria"/>
          <w:color w:val="000000" w:themeColor="text1"/>
          <w:spacing w:val="-4"/>
          <w:w w:val="105"/>
          <w:sz w:val="24"/>
          <w:szCs w:val="24"/>
        </w:rPr>
        <w:t xml:space="preserve"> </w:t>
      </w:r>
      <w:r w:rsidRPr="00A02AC3">
        <w:rPr>
          <w:rFonts w:ascii="Book Antiqua" w:eastAsia="Cambria" w:hAnsi="Book Antiqua" w:cs="Cambria"/>
          <w:color w:val="000000" w:themeColor="text1"/>
          <w:w w:val="105"/>
          <w:sz w:val="24"/>
          <w:szCs w:val="24"/>
        </w:rPr>
        <w:t>may</w:t>
      </w:r>
      <w:r w:rsidRPr="00A02AC3">
        <w:rPr>
          <w:rFonts w:ascii="Book Antiqua" w:eastAsia="Cambria" w:hAnsi="Book Antiqua" w:cs="Cambria"/>
          <w:color w:val="000000" w:themeColor="text1"/>
          <w:spacing w:val="-4"/>
          <w:w w:val="105"/>
          <w:sz w:val="24"/>
          <w:szCs w:val="24"/>
        </w:rPr>
        <w:t xml:space="preserve"> </w:t>
      </w:r>
      <w:r w:rsidRPr="00A02AC3">
        <w:rPr>
          <w:rFonts w:ascii="Book Antiqua" w:eastAsia="Cambria" w:hAnsi="Book Antiqua" w:cs="Cambria"/>
          <w:color w:val="000000" w:themeColor="text1"/>
          <w:w w:val="105"/>
          <w:sz w:val="24"/>
          <w:szCs w:val="24"/>
        </w:rPr>
        <w:t>follow</w:t>
      </w:r>
      <w:r w:rsidRPr="00A02AC3">
        <w:rPr>
          <w:rFonts w:ascii="Book Antiqua" w:eastAsia="Cambria" w:hAnsi="Book Antiqua" w:cs="Cambria"/>
          <w:color w:val="000000" w:themeColor="text1"/>
          <w:spacing w:val="-4"/>
          <w:w w:val="105"/>
          <w:sz w:val="24"/>
          <w:szCs w:val="24"/>
        </w:rPr>
        <w:t xml:space="preserve"> </w:t>
      </w:r>
      <w:r w:rsidRPr="00A02AC3">
        <w:rPr>
          <w:rFonts w:ascii="Book Antiqua" w:eastAsia="Cambria" w:hAnsi="Book Antiqua" w:cs="Cambria"/>
          <w:color w:val="000000" w:themeColor="text1"/>
          <w:w w:val="105"/>
          <w:sz w:val="24"/>
          <w:szCs w:val="24"/>
        </w:rPr>
        <w:t>a</w:t>
      </w:r>
      <w:r w:rsidRPr="00A02AC3">
        <w:rPr>
          <w:rFonts w:ascii="Book Antiqua" w:eastAsia="Cambria" w:hAnsi="Book Antiqua" w:cs="Cambria"/>
          <w:color w:val="000000" w:themeColor="text1"/>
          <w:spacing w:val="-3"/>
          <w:w w:val="105"/>
          <w:sz w:val="24"/>
          <w:szCs w:val="24"/>
        </w:rPr>
        <w:t xml:space="preserve"> </w:t>
      </w:r>
      <w:r w:rsidRPr="00A02AC3">
        <w:rPr>
          <w:rFonts w:ascii="Book Antiqua" w:eastAsia="Cambria" w:hAnsi="Book Antiqua" w:cs="Cambria"/>
          <w:color w:val="000000" w:themeColor="text1"/>
          <w:w w:val="105"/>
          <w:sz w:val="24"/>
          <w:szCs w:val="24"/>
        </w:rPr>
        <w:t>liberal</w:t>
      </w:r>
      <w:r w:rsidRPr="00A02AC3">
        <w:rPr>
          <w:rFonts w:ascii="Book Antiqua" w:eastAsia="Cambria" w:hAnsi="Book Antiqua" w:cs="Cambria"/>
          <w:color w:val="000000" w:themeColor="text1"/>
          <w:spacing w:val="-3"/>
          <w:w w:val="105"/>
          <w:sz w:val="24"/>
          <w:szCs w:val="24"/>
        </w:rPr>
        <w:t xml:space="preserve"> </w:t>
      </w:r>
      <w:r w:rsidRPr="00A02AC3">
        <w:rPr>
          <w:rFonts w:ascii="Book Antiqua" w:eastAsia="Cambria" w:hAnsi="Book Antiqua" w:cs="Cambria"/>
          <w:color w:val="000000" w:themeColor="text1"/>
          <w:w w:val="105"/>
          <w:sz w:val="24"/>
          <w:szCs w:val="24"/>
        </w:rPr>
        <w:t>credit policy with the view to push-up its sales and thus generate higher revenue, but its liquidity position will affect adversely. Hence the finance manager has to strike a balance</w:t>
      </w:r>
      <w:r w:rsidRPr="00A02AC3">
        <w:rPr>
          <w:rFonts w:ascii="Book Antiqua" w:eastAsia="Cambria" w:hAnsi="Book Antiqua" w:cs="Cambria"/>
          <w:color w:val="000000" w:themeColor="text1"/>
          <w:spacing w:val="-24"/>
          <w:w w:val="105"/>
          <w:sz w:val="24"/>
          <w:szCs w:val="24"/>
        </w:rPr>
        <w:t xml:space="preserve"> </w:t>
      </w:r>
      <w:r w:rsidRPr="00A02AC3">
        <w:rPr>
          <w:rFonts w:ascii="Book Antiqua" w:eastAsia="Cambria" w:hAnsi="Book Antiqua" w:cs="Cambria"/>
          <w:color w:val="000000" w:themeColor="text1"/>
          <w:w w:val="105"/>
          <w:sz w:val="24"/>
          <w:szCs w:val="24"/>
        </w:rPr>
        <w:t>between</w:t>
      </w:r>
      <w:r w:rsidRPr="00A02AC3">
        <w:rPr>
          <w:rFonts w:ascii="Book Antiqua" w:eastAsia="Cambria" w:hAnsi="Book Antiqua" w:cs="Cambria"/>
          <w:color w:val="000000" w:themeColor="text1"/>
          <w:spacing w:val="-24"/>
          <w:w w:val="105"/>
          <w:sz w:val="24"/>
          <w:szCs w:val="24"/>
        </w:rPr>
        <w:t xml:space="preserve"> </w:t>
      </w:r>
      <w:r w:rsidRPr="00A02AC3">
        <w:rPr>
          <w:rFonts w:ascii="Book Antiqua" w:eastAsia="Cambria" w:hAnsi="Book Antiqua" w:cs="Cambria"/>
          <w:color w:val="000000" w:themeColor="text1"/>
          <w:w w:val="105"/>
          <w:sz w:val="24"/>
          <w:szCs w:val="24"/>
        </w:rPr>
        <w:t>these</w:t>
      </w:r>
      <w:r w:rsidRPr="00A02AC3">
        <w:rPr>
          <w:rFonts w:ascii="Book Antiqua" w:eastAsia="Cambria" w:hAnsi="Book Antiqua" w:cs="Cambria"/>
          <w:color w:val="000000" w:themeColor="text1"/>
          <w:spacing w:val="-24"/>
          <w:w w:val="105"/>
          <w:sz w:val="24"/>
          <w:szCs w:val="24"/>
        </w:rPr>
        <w:t xml:space="preserve"> </w:t>
      </w:r>
      <w:r w:rsidRPr="00A02AC3">
        <w:rPr>
          <w:rFonts w:ascii="Book Antiqua" w:eastAsia="Cambria" w:hAnsi="Book Antiqua" w:cs="Cambria"/>
          <w:color w:val="000000" w:themeColor="text1"/>
          <w:w w:val="105"/>
          <w:sz w:val="24"/>
          <w:szCs w:val="24"/>
        </w:rPr>
        <w:t>two</w:t>
      </w:r>
      <w:r w:rsidRPr="00A02AC3">
        <w:rPr>
          <w:rFonts w:ascii="Book Antiqua" w:eastAsia="Cambria" w:hAnsi="Book Antiqua" w:cs="Cambria"/>
          <w:color w:val="000000" w:themeColor="text1"/>
          <w:spacing w:val="-24"/>
          <w:w w:val="105"/>
          <w:sz w:val="24"/>
          <w:szCs w:val="24"/>
        </w:rPr>
        <w:t xml:space="preserve"> </w:t>
      </w:r>
      <w:r w:rsidRPr="00A02AC3">
        <w:rPr>
          <w:rFonts w:ascii="Book Antiqua" w:eastAsia="Cambria" w:hAnsi="Book Antiqua" w:cs="Cambria"/>
          <w:color w:val="000000" w:themeColor="text1"/>
          <w:w w:val="105"/>
          <w:sz w:val="24"/>
          <w:szCs w:val="24"/>
        </w:rPr>
        <w:t>conflicting</w:t>
      </w:r>
      <w:r w:rsidRPr="00A02AC3">
        <w:rPr>
          <w:rFonts w:ascii="Book Antiqua" w:eastAsia="Cambria" w:hAnsi="Book Antiqua" w:cs="Cambria"/>
          <w:color w:val="000000" w:themeColor="text1"/>
          <w:spacing w:val="-24"/>
          <w:w w:val="105"/>
          <w:sz w:val="24"/>
          <w:szCs w:val="24"/>
        </w:rPr>
        <w:t xml:space="preserve"> </w:t>
      </w:r>
      <w:r w:rsidRPr="00A02AC3">
        <w:rPr>
          <w:rFonts w:ascii="Book Antiqua" w:eastAsia="Cambria" w:hAnsi="Book Antiqua" w:cs="Cambria"/>
          <w:color w:val="000000" w:themeColor="text1"/>
          <w:w w:val="105"/>
          <w:sz w:val="24"/>
          <w:szCs w:val="24"/>
        </w:rPr>
        <w:t>objectives.</w:t>
      </w:r>
    </w:p>
    <w:p w:rsidR="00A335DD" w:rsidRPr="00A02AC3" w:rsidRDefault="00A335DD" w:rsidP="00F36E2F">
      <w:pPr>
        <w:pStyle w:val="ListParagraph"/>
        <w:widowControl w:val="0"/>
        <w:tabs>
          <w:tab w:val="left" w:pos="567"/>
        </w:tabs>
        <w:spacing w:after="0" w:line="292" w:lineRule="auto"/>
        <w:ind w:left="-142" w:right="-563"/>
        <w:contextualSpacing w:val="0"/>
        <w:rPr>
          <w:rFonts w:ascii="Book Antiqua" w:eastAsia="Cambria" w:hAnsi="Book Antiqua" w:cs="Cambria"/>
          <w:color w:val="000000" w:themeColor="text1"/>
          <w:sz w:val="24"/>
          <w:szCs w:val="24"/>
        </w:rPr>
      </w:pPr>
    </w:p>
    <w:p w:rsidR="00856D53" w:rsidRPr="00A02AC3" w:rsidRDefault="00856D53" w:rsidP="00F36E2F">
      <w:pPr>
        <w:pStyle w:val="ListParagraph"/>
        <w:widowControl w:val="0"/>
        <w:numPr>
          <w:ilvl w:val="0"/>
          <w:numId w:val="25"/>
        </w:numPr>
        <w:tabs>
          <w:tab w:val="left" w:pos="567"/>
        </w:tabs>
        <w:spacing w:after="0" w:line="292" w:lineRule="auto"/>
        <w:ind w:left="-142" w:right="-563" w:firstLine="0"/>
        <w:contextualSpacing w:val="0"/>
        <w:jc w:val="both"/>
        <w:rPr>
          <w:rFonts w:ascii="Book Antiqua" w:eastAsia="Cambria" w:hAnsi="Book Antiqua" w:cs="Cambria"/>
          <w:color w:val="000000" w:themeColor="text1"/>
          <w:sz w:val="24"/>
          <w:szCs w:val="24"/>
        </w:rPr>
      </w:pPr>
      <w:r w:rsidRPr="00A02AC3">
        <w:rPr>
          <w:rFonts w:ascii="Book Antiqua" w:eastAsia="Cambria" w:hAnsi="Book Antiqua" w:cs="Cambria"/>
          <w:color w:val="000000" w:themeColor="text1"/>
          <w:w w:val="105"/>
          <w:sz w:val="24"/>
          <w:szCs w:val="24"/>
        </w:rPr>
        <w:t>While calculating cost of production of an item, prime costs and factory overheads are considered. Under factory overheads depreciation on plants and machinery and other assets are included. Thus depreciation forms part of cost of production. Depreciation indicates the decreases in the value of assets due to wear and tear, lapse of time, obsolescence, exhaustion and accident and hence some funds are desired to be set</w:t>
      </w:r>
      <w:r w:rsidRPr="00A02AC3">
        <w:rPr>
          <w:rFonts w:ascii="Book Antiqua" w:eastAsia="Cambria" w:hAnsi="Book Antiqua" w:cs="Cambria"/>
          <w:color w:val="000000" w:themeColor="text1"/>
          <w:spacing w:val="-28"/>
          <w:w w:val="105"/>
          <w:sz w:val="24"/>
          <w:szCs w:val="24"/>
        </w:rPr>
        <w:t xml:space="preserve"> </w:t>
      </w:r>
      <w:r w:rsidRPr="00A02AC3">
        <w:rPr>
          <w:rFonts w:ascii="Book Antiqua" w:eastAsia="Cambria" w:hAnsi="Book Antiqua" w:cs="Cambria"/>
          <w:color w:val="000000" w:themeColor="text1"/>
          <w:w w:val="105"/>
          <w:sz w:val="24"/>
          <w:szCs w:val="24"/>
        </w:rPr>
        <w:t>apart for replacement of worn-out assets. “It is a deduction out of profits of the company calculated as per accounting rules on the basis of estimated life of each asset each year over the life of the assets to an amount equal to original value of the assets”. The pool of funds generated due to accumulation of depreciation provides an opportunity to a firm to use it in the funding of its working capital requirements, acquisition of new assets or replacement</w:t>
      </w:r>
      <w:r w:rsidRPr="00A02AC3">
        <w:rPr>
          <w:rFonts w:ascii="Book Antiqua" w:eastAsia="Cambria" w:hAnsi="Book Antiqua" w:cs="Cambria"/>
          <w:color w:val="000000" w:themeColor="text1"/>
          <w:spacing w:val="-7"/>
          <w:w w:val="105"/>
          <w:sz w:val="24"/>
          <w:szCs w:val="24"/>
        </w:rPr>
        <w:t xml:space="preserve"> </w:t>
      </w:r>
      <w:r w:rsidRPr="00A02AC3">
        <w:rPr>
          <w:rFonts w:ascii="Book Antiqua" w:eastAsia="Cambria" w:hAnsi="Book Antiqua" w:cs="Cambria"/>
          <w:color w:val="000000" w:themeColor="text1"/>
          <w:w w:val="105"/>
          <w:sz w:val="24"/>
          <w:szCs w:val="24"/>
        </w:rPr>
        <w:t>of</w:t>
      </w:r>
      <w:r w:rsidRPr="00A02AC3">
        <w:rPr>
          <w:rFonts w:ascii="Book Antiqua" w:eastAsia="Cambria" w:hAnsi="Book Antiqua" w:cs="Cambria"/>
          <w:color w:val="000000" w:themeColor="text1"/>
          <w:spacing w:val="-9"/>
          <w:w w:val="105"/>
          <w:sz w:val="24"/>
          <w:szCs w:val="24"/>
        </w:rPr>
        <w:t xml:space="preserve"> </w:t>
      </w:r>
      <w:r w:rsidRPr="00A02AC3">
        <w:rPr>
          <w:rFonts w:ascii="Book Antiqua" w:eastAsia="Cambria" w:hAnsi="Book Antiqua" w:cs="Cambria"/>
          <w:color w:val="000000" w:themeColor="text1"/>
          <w:w w:val="105"/>
          <w:sz w:val="24"/>
          <w:szCs w:val="24"/>
        </w:rPr>
        <w:t>worn</w:t>
      </w:r>
      <w:r w:rsidRPr="00A02AC3">
        <w:rPr>
          <w:rFonts w:ascii="Book Antiqua" w:eastAsia="Cambria" w:hAnsi="Book Antiqua" w:cs="Cambria"/>
          <w:color w:val="000000" w:themeColor="text1"/>
          <w:spacing w:val="-7"/>
          <w:w w:val="105"/>
          <w:sz w:val="24"/>
          <w:szCs w:val="24"/>
        </w:rPr>
        <w:t xml:space="preserve"> </w:t>
      </w:r>
      <w:r w:rsidRPr="00A02AC3">
        <w:rPr>
          <w:rFonts w:ascii="Book Antiqua" w:eastAsia="Cambria" w:hAnsi="Book Antiqua" w:cs="Cambria"/>
          <w:color w:val="000000" w:themeColor="text1"/>
          <w:w w:val="105"/>
          <w:sz w:val="24"/>
          <w:szCs w:val="24"/>
        </w:rPr>
        <w:t>out</w:t>
      </w:r>
      <w:r w:rsidRPr="00A02AC3">
        <w:rPr>
          <w:rFonts w:ascii="Book Antiqua" w:eastAsia="Cambria" w:hAnsi="Book Antiqua" w:cs="Cambria"/>
          <w:color w:val="000000" w:themeColor="text1"/>
          <w:spacing w:val="-9"/>
          <w:w w:val="105"/>
          <w:sz w:val="24"/>
          <w:szCs w:val="24"/>
        </w:rPr>
        <w:t xml:space="preserve"> </w:t>
      </w:r>
      <w:r w:rsidRPr="00A02AC3">
        <w:rPr>
          <w:rFonts w:ascii="Book Antiqua" w:eastAsia="Cambria" w:hAnsi="Book Antiqua" w:cs="Cambria"/>
          <w:color w:val="000000" w:themeColor="text1"/>
          <w:w w:val="105"/>
          <w:sz w:val="24"/>
          <w:szCs w:val="24"/>
        </w:rPr>
        <w:t>plant</w:t>
      </w:r>
      <w:r w:rsidRPr="00A02AC3">
        <w:rPr>
          <w:rFonts w:ascii="Book Antiqua" w:eastAsia="Cambria" w:hAnsi="Book Antiqua" w:cs="Cambria"/>
          <w:color w:val="000000" w:themeColor="text1"/>
          <w:spacing w:val="-7"/>
          <w:w w:val="105"/>
          <w:sz w:val="24"/>
          <w:szCs w:val="24"/>
        </w:rPr>
        <w:t xml:space="preserve"> </w:t>
      </w:r>
      <w:r w:rsidRPr="00A02AC3">
        <w:rPr>
          <w:rFonts w:ascii="Book Antiqua" w:eastAsia="Cambria" w:hAnsi="Book Antiqua" w:cs="Cambria"/>
          <w:color w:val="000000" w:themeColor="text1"/>
          <w:w w:val="105"/>
          <w:sz w:val="24"/>
          <w:szCs w:val="24"/>
        </w:rPr>
        <w:t>and</w:t>
      </w:r>
      <w:r w:rsidRPr="00A02AC3">
        <w:rPr>
          <w:rFonts w:ascii="Book Antiqua" w:eastAsia="Cambria" w:hAnsi="Book Antiqua" w:cs="Cambria"/>
          <w:color w:val="000000" w:themeColor="text1"/>
          <w:spacing w:val="-7"/>
          <w:w w:val="105"/>
          <w:sz w:val="24"/>
          <w:szCs w:val="24"/>
        </w:rPr>
        <w:t xml:space="preserve"> </w:t>
      </w:r>
      <w:r w:rsidRPr="00A02AC3">
        <w:rPr>
          <w:rFonts w:ascii="Book Antiqua" w:eastAsia="Cambria" w:hAnsi="Book Antiqua" w:cs="Cambria"/>
          <w:color w:val="000000" w:themeColor="text1"/>
          <w:w w:val="105"/>
          <w:sz w:val="24"/>
          <w:szCs w:val="24"/>
        </w:rPr>
        <w:t>machinery.</w:t>
      </w:r>
    </w:p>
    <w:p w:rsidR="00D12C96" w:rsidRPr="00A02AC3" w:rsidRDefault="00856D53" w:rsidP="00F36E2F">
      <w:pPr>
        <w:pStyle w:val="BodyText"/>
        <w:tabs>
          <w:tab w:val="left" w:pos="567"/>
        </w:tabs>
        <w:spacing w:line="292" w:lineRule="auto"/>
        <w:ind w:left="-142" w:right="-563"/>
        <w:jc w:val="both"/>
        <w:rPr>
          <w:rFonts w:ascii="Book Antiqua" w:hAnsi="Book Antiqua"/>
          <w:color w:val="000000" w:themeColor="text1"/>
          <w:w w:val="105"/>
          <w:sz w:val="24"/>
          <w:szCs w:val="24"/>
        </w:rPr>
      </w:pPr>
      <w:r w:rsidRPr="00A02AC3">
        <w:rPr>
          <w:rFonts w:ascii="Book Antiqua" w:hAnsi="Book Antiqua"/>
          <w:color w:val="000000" w:themeColor="text1"/>
          <w:w w:val="105"/>
          <w:sz w:val="24"/>
          <w:szCs w:val="24"/>
        </w:rPr>
        <w:t>Thus, there is no doubt that depreciation is a part of cost of production. However, there exists a lot of controversy among academicians and business executives whether depreciation is a source of</w:t>
      </w:r>
      <w:r w:rsidRPr="00A02AC3">
        <w:rPr>
          <w:rFonts w:ascii="Book Antiqua" w:hAnsi="Book Antiqua"/>
          <w:color w:val="000000" w:themeColor="text1"/>
          <w:spacing w:val="-35"/>
          <w:w w:val="105"/>
          <w:sz w:val="24"/>
          <w:szCs w:val="24"/>
        </w:rPr>
        <w:t xml:space="preserve"> </w:t>
      </w:r>
      <w:r w:rsidR="00D12C96" w:rsidRPr="00A02AC3">
        <w:rPr>
          <w:rFonts w:ascii="Book Antiqua" w:hAnsi="Book Antiqua"/>
          <w:color w:val="000000" w:themeColor="text1"/>
          <w:w w:val="105"/>
          <w:sz w:val="24"/>
          <w:szCs w:val="24"/>
        </w:rPr>
        <w:t xml:space="preserve">funds. </w:t>
      </w:r>
    </w:p>
    <w:p w:rsidR="00856D53" w:rsidRPr="00A02AC3" w:rsidRDefault="00D12C96" w:rsidP="00F36E2F">
      <w:pPr>
        <w:pStyle w:val="BodyText"/>
        <w:tabs>
          <w:tab w:val="left" w:pos="567"/>
        </w:tabs>
        <w:spacing w:before="60" w:line="292" w:lineRule="auto"/>
        <w:ind w:left="-142" w:right="-563"/>
        <w:jc w:val="both"/>
        <w:rPr>
          <w:rFonts w:ascii="Book Antiqua" w:hAnsi="Book Antiqua"/>
          <w:color w:val="000000" w:themeColor="text1"/>
          <w:sz w:val="24"/>
          <w:szCs w:val="24"/>
        </w:rPr>
      </w:pPr>
      <w:r w:rsidRPr="00A02AC3">
        <w:rPr>
          <w:rFonts w:ascii="Book Antiqua" w:hAnsi="Book Antiqua"/>
          <w:color w:val="000000" w:themeColor="text1"/>
          <w:w w:val="105"/>
          <w:sz w:val="24"/>
          <w:szCs w:val="24"/>
        </w:rPr>
        <w:t>T</w:t>
      </w:r>
      <w:r w:rsidR="00856D53" w:rsidRPr="00A02AC3">
        <w:rPr>
          <w:rFonts w:ascii="Book Antiqua" w:hAnsi="Book Antiqua"/>
          <w:color w:val="000000" w:themeColor="text1"/>
          <w:w w:val="105"/>
          <w:sz w:val="24"/>
          <w:szCs w:val="24"/>
        </w:rPr>
        <w:t xml:space="preserve">hose who consider depreciation as a source of funds argue that depreciation does not </w:t>
      </w:r>
      <w:r w:rsidR="00856D53" w:rsidRPr="00A02AC3">
        <w:rPr>
          <w:rFonts w:ascii="Book Antiqua" w:hAnsi="Book Antiqua"/>
          <w:color w:val="000000" w:themeColor="text1"/>
          <w:w w:val="105"/>
          <w:sz w:val="24"/>
          <w:szCs w:val="24"/>
        </w:rPr>
        <w:lastRenderedPageBreak/>
        <w:t>result into any cash outlay since it is a non-cash expense. The portion of profits adjusted for depreciation can be used by the management to finance their working capital requirements. Therefore, depreciation may be considered as a source of funds in a limited sense</w:t>
      </w:r>
      <w:r w:rsidR="00856D53" w:rsidRPr="00A02AC3">
        <w:rPr>
          <w:rFonts w:ascii="Book Antiqua" w:hAnsi="Book Antiqua"/>
          <w:color w:val="000000" w:themeColor="text1"/>
          <w:spacing w:val="-14"/>
          <w:w w:val="105"/>
          <w:sz w:val="24"/>
          <w:szCs w:val="24"/>
        </w:rPr>
        <w:t xml:space="preserve"> </w:t>
      </w:r>
      <w:r w:rsidR="00856D53" w:rsidRPr="00A02AC3">
        <w:rPr>
          <w:rFonts w:ascii="Book Antiqua" w:hAnsi="Book Antiqua"/>
          <w:color w:val="000000" w:themeColor="text1"/>
          <w:w w:val="105"/>
          <w:sz w:val="24"/>
          <w:szCs w:val="24"/>
        </w:rPr>
        <w:t>only.</w:t>
      </w:r>
    </w:p>
    <w:p w:rsidR="00856D53" w:rsidRDefault="00856D53" w:rsidP="00F36E2F">
      <w:pPr>
        <w:pStyle w:val="BodyText"/>
        <w:tabs>
          <w:tab w:val="left" w:pos="567"/>
        </w:tabs>
        <w:spacing w:line="292" w:lineRule="auto"/>
        <w:ind w:left="-142" w:right="-563"/>
        <w:jc w:val="both"/>
        <w:rPr>
          <w:rFonts w:ascii="Book Antiqua" w:hAnsi="Book Antiqua"/>
          <w:color w:val="000000" w:themeColor="text1"/>
          <w:w w:val="105"/>
          <w:sz w:val="24"/>
          <w:szCs w:val="24"/>
        </w:rPr>
      </w:pPr>
      <w:r w:rsidRPr="00A02AC3">
        <w:rPr>
          <w:rFonts w:ascii="Book Antiqua" w:hAnsi="Book Antiqua"/>
          <w:color w:val="000000" w:themeColor="text1"/>
          <w:w w:val="105"/>
          <w:sz w:val="24"/>
          <w:szCs w:val="24"/>
        </w:rPr>
        <w:t>The People who oppose considering depreciation as a source of funds argue that  funds are generated by operating profits and not by making provision for depreciation. Depreciation</w:t>
      </w:r>
      <w:r w:rsidRPr="00A02AC3">
        <w:rPr>
          <w:rFonts w:ascii="Book Antiqua" w:hAnsi="Book Antiqua"/>
          <w:color w:val="000000" w:themeColor="text1"/>
          <w:spacing w:val="-6"/>
          <w:w w:val="105"/>
          <w:sz w:val="24"/>
          <w:szCs w:val="24"/>
        </w:rPr>
        <w:t xml:space="preserve"> </w:t>
      </w:r>
      <w:r w:rsidRPr="00A02AC3">
        <w:rPr>
          <w:rFonts w:ascii="Book Antiqua" w:hAnsi="Book Antiqua"/>
          <w:color w:val="000000" w:themeColor="text1"/>
          <w:w w:val="105"/>
          <w:sz w:val="24"/>
          <w:szCs w:val="24"/>
        </w:rPr>
        <w:t>is</w:t>
      </w:r>
      <w:r w:rsidRPr="00A02AC3">
        <w:rPr>
          <w:rFonts w:ascii="Book Antiqua" w:hAnsi="Book Antiqua"/>
          <w:color w:val="000000" w:themeColor="text1"/>
          <w:spacing w:val="-6"/>
          <w:w w:val="105"/>
          <w:sz w:val="24"/>
          <w:szCs w:val="24"/>
        </w:rPr>
        <w:t xml:space="preserve"> </w:t>
      </w:r>
      <w:r w:rsidRPr="00A02AC3">
        <w:rPr>
          <w:rFonts w:ascii="Book Antiqua" w:hAnsi="Book Antiqua"/>
          <w:color w:val="000000" w:themeColor="text1"/>
          <w:w w:val="105"/>
          <w:sz w:val="24"/>
          <w:szCs w:val="24"/>
        </w:rPr>
        <w:t>considered</w:t>
      </w:r>
      <w:r w:rsidRPr="00A02AC3">
        <w:rPr>
          <w:rFonts w:ascii="Book Antiqua" w:hAnsi="Book Antiqua"/>
          <w:color w:val="000000" w:themeColor="text1"/>
          <w:spacing w:val="-7"/>
          <w:w w:val="105"/>
          <w:sz w:val="24"/>
          <w:szCs w:val="24"/>
        </w:rPr>
        <w:t xml:space="preserve"> </w:t>
      </w:r>
      <w:r w:rsidRPr="00A02AC3">
        <w:rPr>
          <w:rFonts w:ascii="Book Antiqua" w:hAnsi="Book Antiqua"/>
          <w:color w:val="000000" w:themeColor="text1"/>
          <w:w w:val="105"/>
          <w:sz w:val="24"/>
          <w:szCs w:val="24"/>
        </w:rPr>
        <w:t>as</w:t>
      </w:r>
      <w:r w:rsidRPr="00A02AC3">
        <w:rPr>
          <w:rFonts w:ascii="Book Antiqua" w:hAnsi="Book Antiqua"/>
          <w:color w:val="000000" w:themeColor="text1"/>
          <w:spacing w:val="-6"/>
          <w:w w:val="105"/>
          <w:sz w:val="24"/>
          <w:szCs w:val="24"/>
        </w:rPr>
        <w:t xml:space="preserve"> </w:t>
      </w:r>
      <w:r w:rsidRPr="00A02AC3">
        <w:rPr>
          <w:rFonts w:ascii="Book Antiqua" w:hAnsi="Book Antiqua"/>
          <w:color w:val="000000" w:themeColor="text1"/>
          <w:w w:val="105"/>
          <w:sz w:val="24"/>
          <w:szCs w:val="24"/>
        </w:rPr>
        <w:t>a</w:t>
      </w:r>
      <w:r w:rsidRPr="00A02AC3">
        <w:rPr>
          <w:rFonts w:ascii="Book Antiqua" w:hAnsi="Book Antiqua"/>
          <w:color w:val="000000" w:themeColor="text1"/>
          <w:spacing w:val="-7"/>
          <w:w w:val="105"/>
          <w:sz w:val="24"/>
          <w:szCs w:val="24"/>
        </w:rPr>
        <w:t xml:space="preserve"> </w:t>
      </w:r>
      <w:r w:rsidRPr="00A02AC3">
        <w:rPr>
          <w:rFonts w:ascii="Book Antiqua" w:hAnsi="Book Antiqua"/>
          <w:color w:val="000000" w:themeColor="text1"/>
          <w:w w:val="105"/>
          <w:sz w:val="24"/>
          <w:szCs w:val="24"/>
        </w:rPr>
        <w:t>special</w:t>
      </w:r>
      <w:r w:rsidRPr="00A02AC3">
        <w:rPr>
          <w:rFonts w:ascii="Book Antiqua" w:hAnsi="Book Antiqua"/>
          <w:color w:val="000000" w:themeColor="text1"/>
          <w:spacing w:val="-6"/>
          <w:w w:val="105"/>
          <w:sz w:val="24"/>
          <w:szCs w:val="24"/>
        </w:rPr>
        <w:t xml:space="preserve"> </w:t>
      </w:r>
      <w:r w:rsidRPr="00A02AC3">
        <w:rPr>
          <w:rFonts w:ascii="Book Antiqua" w:hAnsi="Book Antiqua"/>
          <w:color w:val="000000" w:themeColor="text1"/>
          <w:w w:val="105"/>
          <w:sz w:val="24"/>
          <w:szCs w:val="24"/>
        </w:rPr>
        <w:t>amount</w:t>
      </w:r>
      <w:r w:rsidRPr="00A02AC3">
        <w:rPr>
          <w:rFonts w:ascii="Book Antiqua" w:hAnsi="Book Antiqua"/>
          <w:color w:val="000000" w:themeColor="text1"/>
          <w:spacing w:val="-7"/>
          <w:w w:val="105"/>
          <w:sz w:val="24"/>
          <w:szCs w:val="24"/>
        </w:rPr>
        <w:t xml:space="preserve"> </w:t>
      </w:r>
      <w:r w:rsidRPr="00A02AC3">
        <w:rPr>
          <w:rFonts w:ascii="Book Antiqua" w:hAnsi="Book Antiqua"/>
          <w:color w:val="000000" w:themeColor="text1"/>
          <w:w w:val="105"/>
          <w:sz w:val="24"/>
          <w:szCs w:val="24"/>
        </w:rPr>
        <w:t>set</w:t>
      </w:r>
      <w:r w:rsidRPr="00A02AC3">
        <w:rPr>
          <w:rFonts w:ascii="Book Antiqua" w:hAnsi="Book Antiqua"/>
          <w:color w:val="000000" w:themeColor="text1"/>
          <w:spacing w:val="-7"/>
          <w:w w:val="105"/>
          <w:sz w:val="24"/>
          <w:szCs w:val="24"/>
        </w:rPr>
        <w:t xml:space="preserve"> </w:t>
      </w:r>
      <w:r w:rsidRPr="00A02AC3">
        <w:rPr>
          <w:rFonts w:ascii="Book Antiqua" w:hAnsi="Book Antiqua"/>
          <w:color w:val="000000" w:themeColor="text1"/>
          <w:w w:val="105"/>
          <w:sz w:val="24"/>
          <w:szCs w:val="24"/>
        </w:rPr>
        <w:t>aside</w:t>
      </w:r>
      <w:r w:rsidRPr="00A02AC3">
        <w:rPr>
          <w:rFonts w:ascii="Book Antiqua" w:hAnsi="Book Antiqua"/>
          <w:color w:val="000000" w:themeColor="text1"/>
          <w:spacing w:val="-7"/>
          <w:w w:val="105"/>
          <w:sz w:val="24"/>
          <w:szCs w:val="24"/>
        </w:rPr>
        <w:t xml:space="preserve"> </w:t>
      </w:r>
      <w:r w:rsidRPr="00A02AC3">
        <w:rPr>
          <w:rFonts w:ascii="Book Antiqua" w:hAnsi="Book Antiqua"/>
          <w:color w:val="000000" w:themeColor="text1"/>
          <w:w w:val="105"/>
          <w:sz w:val="24"/>
          <w:szCs w:val="24"/>
        </w:rPr>
        <w:t>out</w:t>
      </w:r>
      <w:r w:rsidRPr="00A02AC3">
        <w:rPr>
          <w:rFonts w:ascii="Book Antiqua" w:hAnsi="Book Antiqua"/>
          <w:color w:val="000000" w:themeColor="text1"/>
          <w:spacing w:val="-7"/>
          <w:w w:val="105"/>
          <w:sz w:val="24"/>
          <w:szCs w:val="24"/>
        </w:rPr>
        <w:t xml:space="preserve"> </w:t>
      </w:r>
      <w:r w:rsidRPr="00A02AC3">
        <w:rPr>
          <w:rFonts w:ascii="Book Antiqua" w:hAnsi="Book Antiqua"/>
          <w:color w:val="000000" w:themeColor="text1"/>
          <w:w w:val="105"/>
          <w:sz w:val="24"/>
          <w:szCs w:val="24"/>
        </w:rPr>
        <w:t>of</w:t>
      </w:r>
      <w:r w:rsidRPr="00A02AC3">
        <w:rPr>
          <w:rFonts w:ascii="Book Antiqua" w:hAnsi="Book Antiqua"/>
          <w:color w:val="000000" w:themeColor="text1"/>
          <w:spacing w:val="-6"/>
          <w:w w:val="105"/>
          <w:sz w:val="24"/>
          <w:szCs w:val="24"/>
        </w:rPr>
        <w:t xml:space="preserve"> </w:t>
      </w:r>
      <w:r w:rsidRPr="00A02AC3">
        <w:rPr>
          <w:rFonts w:ascii="Book Antiqua" w:hAnsi="Book Antiqua"/>
          <w:color w:val="000000" w:themeColor="text1"/>
          <w:w w:val="105"/>
          <w:sz w:val="24"/>
          <w:szCs w:val="24"/>
        </w:rPr>
        <w:t>the</w:t>
      </w:r>
      <w:r w:rsidRPr="00A02AC3">
        <w:rPr>
          <w:rFonts w:ascii="Book Antiqua" w:hAnsi="Book Antiqua"/>
          <w:color w:val="000000" w:themeColor="text1"/>
          <w:spacing w:val="-7"/>
          <w:w w:val="105"/>
          <w:sz w:val="24"/>
          <w:szCs w:val="24"/>
        </w:rPr>
        <w:t xml:space="preserve"> </w:t>
      </w:r>
      <w:r w:rsidRPr="00A02AC3">
        <w:rPr>
          <w:rFonts w:ascii="Book Antiqua" w:hAnsi="Book Antiqua"/>
          <w:color w:val="000000" w:themeColor="text1"/>
          <w:w w:val="105"/>
          <w:sz w:val="24"/>
          <w:szCs w:val="24"/>
        </w:rPr>
        <w:t>revenue</w:t>
      </w:r>
      <w:r w:rsidRPr="00A02AC3">
        <w:rPr>
          <w:rFonts w:ascii="Book Antiqua" w:hAnsi="Book Antiqua"/>
          <w:color w:val="000000" w:themeColor="text1"/>
          <w:spacing w:val="-7"/>
          <w:w w:val="105"/>
          <w:sz w:val="24"/>
          <w:szCs w:val="24"/>
        </w:rPr>
        <w:t xml:space="preserve"> </w:t>
      </w:r>
      <w:r w:rsidRPr="00A02AC3">
        <w:rPr>
          <w:rFonts w:ascii="Book Antiqua" w:hAnsi="Book Antiqua"/>
          <w:color w:val="000000" w:themeColor="text1"/>
          <w:w w:val="105"/>
          <w:sz w:val="24"/>
          <w:szCs w:val="24"/>
        </w:rPr>
        <w:t>generated</w:t>
      </w:r>
      <w:r w:rsidRPr="00A02AC3">
        <w:rPr>
          <w:rFonts w:ascii="Book Antiqua" w:hAnsi="Book Antiqua"/>
          <w:color w:val="000000" w:themeColor="text1"/>
          <w:spacing w:val="-7"/>
          <w:w w:val="105"/>
          <w:sz w:val="24"/>
          <w:szCs w:val="24"/>
        </w:rPr>
        <w:t xml:space="preserve"> </w:t>
      </w:r>
      <w:r w:rsidRPr="00A02AC3">
        <w:rPr>
          <w:rFonts w:ascii="Book Antiqua" w:hAnsi="Book Antiqua"/>
          <w:color w:val="000000" w:themeColor="text1"/>
          <w:w w:val="105"/>
          <w:sz w:val="24"/>
          <w:szCs w:val="24"/>
        </w:rPr>
        <w:t>by the firm. If it would have been really a source of funds, any firm could have improved   its position at its will, just by increasing the periodical depreciation charge. Hence in a strict</w:t>
      </w:r>
      <w:r w:rsidRPr="00A02AC3">
        <w:rPr>
          <w:rFonts w:ascii="Book Antiqua" w:hAnsi="Book Antiqua"/>
          <w:color w:val="000000" w:themeColor="text1"/>
          <w:spacing w:val="-11"/>
          <w:w w:val="105"/>
          <w:sz w:val="24"/>
          <w:szCs w:val="24"/>
        </w:rPr>
        <w:t xml:space="preserve"> </w:t>
      </w:r>
      <w:r w:rsidRPr="00A02AC3">
        <w:rPr>
          <w:rFonts w:ascii="Book Antiqua" w:hAnsi="Book Antiqua"/>
          <w:color w:val="000000" w:themeColor="text1"/>
          <w:w w:val="105"/>
          <w:sz w:val="24"/>
          <w:szCs w:val="24"/>
        </w:rPr>
        <w:t>sense,</w:t>
      </w:r>
      <w:r w:rsidRPr="00A02AC3">
        <w:rPr>
          <w:rFonts w:ascii="Book Antiqua" w:hAnsi="Book Antiqua"/>
          <w:color w:val="000000" w:themeColor="text1"/>
          <w:spacing w:val="-11"/>
          <w:w w:val="105"/>
          <w:sz w:val="24"/>
          <w:szCs w:val="24"/>
        </w:rPr>
        <w:t xml:space="preserve"> </w:t>
      </w:r>
      <w:r w:rsidRPr="00A02AC3">
        <w:rPr>
          <w:rFonts w:ascii="Book Antiqua" w:hAnsi="Book Antiqua"/>
          <w:color w:val="000000" w:themeColor="text1"/>
          <w:w w:val="105"/>
          <w:sz w:val="24"/>
          <w:szCs w:val="24"/>
        </w:rPr>
        <w:t>depreciation</w:t>
      </w:r>
      <w:r w:rsidRPr="00A02AC3">
        <w:rPr>
          <w:rFonts w:ascii="Book Antiqua" w:hAnsi="Book Antiqua"/>
          <w:color w:val="000000" w:themeColor="text1"/>
          <w:spacing w:val="-11"/>
          <w:w w:val="105"/>
          <w:sz w:val="24"/>
          <w:szCs w:val="24"/>
        </w:rPr>
        <w:t xml:space="preserve"> </w:t>
      </w:r>
      <w:r w:rsidRPr="00A02AC3">
        <w:rPr>
          <w:rFonts w:ascii="Book Antiqua" w:hAnsi="Book Antiqua"/>
          <w:color w:val="000000" w:themeColor="text1"/>
          <w:w w:val="105"/>
          <w:sz w:val="24"/>
          <w:szCs w:val="24"/>
        </w:rPr>
        <w:t>should</w:t>
      </w:r>
      <w:r w:rsidRPr="00A02AC3">
        <w:rPr>
          <w:rFonts w:ascii="Book Antiqua" w:hAnsi="Book Antiqua"/>
          <w:color w:val="000000" w:themeColor="text1"/>
          <w:spacing w:val="-12"/>
          <w:w w:val="105"/>
          <w:sz w:val="24"/>
          <w:szCs w:val="24"/>
        </w:rPr>
        <w:t xml:space="preserve"> </w:t>
      </w:r>
      <w:r w:rsidRPr="00A02AC3">
        <w:rPr>
          <w:rFonts w:ascii="Book Antiqua" w:hAnsi="Book Antiqua"/>
          <w:color w:val="000000" w:themeColor="text1"/>
          <w:w w:val="105"/>
          <w:sz w:val="24"/>
          <w:szCs w:val="24"/>
        </w:rPr>
        <w:t>not</w:t>
      </w:r>
      <w:r w:rsidRPr="00A02AC3">
        <w:rPr>
          <w:rFonts w:ascii="Book Antiqua" w:hAnsi="Book Antiqua"/>
          <w:color w:val="000000" w:themeColor="text1"/>
          <w:spacing w:val="-11"/>
          <w:w w:val="105"/>
          <w:sz w:val="24"/>
          <w:szCs w:val="24"/>
        </w:rPr>
        <w:t xml:space="preserve"> </w:t>
      </w:r>
      <w:r w:rsidRPr="00A02AC3">
        <w:rPr>
          <w:rFonts w:ascii="Book Antiqua" w:hAnsi="Book Antiqua"/>
          <w:color w:val="000000" w:themeColor="text1"/>
          <w:w w:val="105"/>
          <w:sz w:val="24"/>
          <w:szCs w:val="24"/>
        </w:rPr>
        <w:t>be</w:t>
      </w:r>
      <w:r w:rsidRPr="00A02AC3">
        <w:rPr>
          <w:rFonts w:ascii="Book Antiqua" w:hAnsi="Book Antiqua"/>
          <w:color w:val="000000" w:themeColor="text1"/>
          <w:spacing w:val="-11"/>
          <w:w w:val="105"/>
          <w:sz w:val="24"/>
          <w:szCs w:val="24"/>
        </w:rPr>
        <w:t xml:space="preserve"> </w:t>
      </w:r>
      <w:r w:rsidRPr="00A02AC3">
        <w:rPr>
          <w:rFonts w:ascii="Book Antiqua" w:hAnsi="Book Antiqua"/>
          <w:color w:val="000000" w:themeColor="text1"/>
          <w:w w:val="105"/>
          <w:sz w:val="24"/>
          <w:szCs w:val="24"/>
        </w:rPr>
        <w:t>considered</w:t>
      </w:r>
      <w:r w:rsidRPr="00A02AC3">
        <w:rPr>
          <w:rFonts w:ascii="Book Antiqua" w:hAnsi="Book Antiqua"/>
          <w:color w:val="000000" w:themeColor="text1"/>
          <w:spacing w:val="-11"/>
          <w:w w:val="105"/>
          <w:sz w:val="24"/>
          <w:szCs w:val="24"/>
        </w:rPr>
        <w:t xml:space="preserve"> </w:t>
      </w:r>
      <w:r w:rsidRPr="00A02AC3">
        <w:rPr>
          <w:rFonts w:ascii="Book Antiqua" w:hAnsi="Book Antiqua"/>
          <w:color w:val="000000" w:themeColor="text1"/>
          <w:w w:val="105"/>
          <w:sz w:val="24"/>
          <w:szCs w:val="24"/>
        </w:rPr>
        <w:t>as</w:t>
      </w:r>
      <w:r w:rsidRPr="00A02AC3">
        <w:rPr>
          <w:rFonts w:ascii="Book Antiqua" w:hAnsi="Book Antiqua"/>
          <w:color w:val="000000" w:themeColor="text1"/>
          <w:spacing w:val="-11"/>
          <w:w w:val="105"/>
          <w:sz w:val="24"/>
          <w:szCs w:val="24"/>
        </w:rPr>
        <w:t xml:space="preserve"> </w:t>
      </w:r>
      <w:r w:rsidRPr="00A02AC3">
        <w:rPr>
          <w:rFonts w:ascii="Book Antiqua" w:hAnsi="Book Antiqua"/>
          <w:color w:val="000000" w:themeColor="text1"/>
          <w:w w:val="105"/>
          <w:sz w:val="24"/>
          <w:szCs w:val="24"/>
        </w:rPr>
        <w:t>a</w:t>
      </w:r>
      <w:r w:rsidRPr="00A02AC3">
        <w:rPr>
          <w:rFonts w:ascii="Book Antiqua" w:hAnsi="Book Antiqua"/>
          <w:color w:val="000000" w:themeColor="text1"/>
          <w:spacing w:val="-11"/>
          <w:w w:val="105"/>
          <w:sz w:val="24"/>
          <w:szCs w:val="24"/>
        </w:rPr>
        <w:t xml:space="preserve"> </w:t>
      </w:r>
      <w:r w:rsidRPr="00A02AC3">
        <w:rPr>
          <w:rFonts w:ascii="Book Antiqua" w:hAnsi="Book Antiqua"/>
          <w:color w:val="000000" w:themeColor="text1"/>
          <w:w w:val="105"/>
          <w:sz w:val="24"/>
          <w:szCs w:val="24"/>
        </w:rPr>
        <w:t>source</w:t>
      </w:r>
      <w:r w:rsidRPr="00A02AC3">
        <w:rPr>
          <w:rFonts w:ascii="Book Antiqua" w:hAnsi="Book Antiqua"/>
          <w:color w:val="000000" w:themeColor="text1"/>
          <w:spacing w:val="-11"/>
          <w:w w:val="105"/>
          <w:sz w:val="24"/>
          <w:szCs w:val="24"/>
        </w:rPr>
        <w:t xml:space="preserve"> </w:t>
      </w:r>
      <w:r w:rsidRPr="00A02AC3">
        <w:rPr>
          <w:rFonts w:ascii="Book Antiqua" w:hAnsi="Book Antiqua"/>
          <w:color w:val="000000" w:themeColor="text1"/>
          <w:w w:val="105"/>
          <w:sz w:val="24"/>
          <w:szCs w:val="24"/>
        </w:rPr>
        <w:t>of</w:t>
      </w:r>
      <w:r w:rsidRPr="00A02AC3">
        <w:rPr>
          <w:rFonts w:ascii="Book Antiqua" w:hAnsi="Book Antiqua"/>
          <w:color w:val="000000" w:themeColor="text1"/>
          <w:spacing w:val="-12"/>
          <w:w w:val="105"/>
          <w:sz w:val="24"/>
          <w:szCs w:val="24"/>
        </w:rPr>
        <w:t xml:space="preserve"> </w:t>
      </w:r>
      <w:r w:rsidRPr="00A02AC3">
        <w:rPr>
          <w:rFonts w:ascii="Book Antiqua" w:hAnsi="Book Antiqua"/>
          <w:color w:val="000000" w:themeColor="text1"/>
          <w:w w:val="105"/>
          <w:sz w:val="24"/>
          <w:szCs w:val="24"/>
        </w:rPr>
        <w:t>funds.</w:t>
      </w:r>
    </w:p>
    <w:p w:rsidR="00A335DD" w:rsidRPr="00A02AC3" w:rsidRDefault="00A335DD" w:rsidP="00F36E2F">
      <w:pPr>
        <w:pStyle w:val="BodyText"/>
        <w:tabs>
          <w:tab w:val="left" w:pos="567"/>
        </w:tabs>
        <w:spacing w:line="292" w:lineRule="auto"/>
        <w:ind w:left="-142" w:right="-563"/>
        <w:jc w:val="both"/>
        <w:rPr>
          <w:rFonts w:ascii="Book Antiqua" w:hAnsi="Book Antiqua"/>
          <w:color w:val="000000" w:themeColor="text1"/>
          <w:sz w:val="24"/>
          <w:szCs w:val="24"/>
        </w:rPr>
      </w:pPr>
    </w:p>
    <w:p w:rsidR="00856D53" w:rsidRPr="00A335DD" w:rsidRDefault="00856D53" w:rsidP="00F36E2F">
      <w:pPr>
        <w:pStyle w:val="ListParagraph"/>
        <w:widowControl w:val="0"/>
        <w:numPr>
          <w:ilvl w:val="0"/>
          <w:numId w:val="25"/>
        </w:numPr>
        <w:tabs>
          <w:tab w:val="left" w:pos="567"/>
        </w:tabs>
        <w:spacing w:after="0" w:line="292" w:lineRule="auto"/>
        <w:ind w:left="-142" w:right="-563" w:firstLine="0"/>
        <w:contextualSpacing w:val="0"/>
        <w:jc w:val="both"/>
        <w:rPr>
          <w:rFonts w:ascii="Book Antiqua" w:eastAsia="Cambria" w:hAnsi="Book Antiqua" w:cs="Cambria"/>
          <w:color w:val="000000" w:themeColor="text1"/>
          <w:sz w:val="24"/>
          <w:szCs w:val="24"/>
        </w:rPr>
      </w:pPr>
      <w:r w:rsidRPr="00A02AC3">
        <w:rPr>
          <w:rFonts w:ascii="Book Antiqua" w:hAnsi="Book Antiqua"/>
          <w:color w:val="000000" w:themeColor="text1"/>
          <w:w w:val="105"/>
          <w:sz w:val="24"/>
          <w:szCs w:val="24"/>
        </w:rPr>
        <w:t xml:space="preserve">Retained earnings are funds accumulated over the years, of the company, by keeping part of the funds generated with distribution as dividend amongst shareholders. </w:t>
      </w:r>
      <w:r w:rsidRPr="00A02AC3">
        <w:rPr>
          <w:rFonts w:ascii="Book Antiqua" w:hAnsi="Book Antiqua"/>
          <w:color w:val="000000" w:themeColor="text1"/>
          <w:spacing w:val="-2"/>
          <w:w w:val="105"/>
          <w:sz w:val="24"/>
          <w:szCs w:val="24"/>
        </w:rPr>
        <w:t xml:space="preserve">The </w:t>
      </w:r>
      <w:r w:rsidRPr="00A02AC3">
        <w:rPr>
          <w:rFonts w:ascii="Book Antiqua" w:hAnsi="Book Antiqua"/>
          <w:color w:val="000000" w:themeColor="text1"/>
          <w:w w:val="105"/>
          <w:sz w:val="24"/>
          <w:szCs w:val="24"/>
        </w:rPr>
        <w:t>funds so generated become one of the major sources of funding for the company to finance its expansion and diversification programmes. The funds belong to equity shareholders and it is taken into account while calculating cost of equity. Many people consider retained earnings as a cost free source of funds, which may not be a correct  approach. The reason is that retained earnings indicate the amount of profits not distributed among equity shareholders. These retained earnings belong to shareholders only. If they had been distributed among the equity shareholders by way of dividend, some earnings would have resulted to them. Virtually, the company has deprived the equity holders of this earning by retaining a portion of profit with it. Therefore, the cost of retained earnings may be considered as equivalent to the earnings forgone by the shareholders. In other words, the opportunity cost of retained earnings may be considered</w:t>
      </w:r>
      <w:r w:rsidRPr="00A02AC3">
        <w:rPr>
          <w:rFonts w:ascii="Book Antiqua" w:hAnsi="Book Antiqua"/>
          <w:color w:val="000000" w:themeColor="text1"/>
          <w:spacing w:val="-6"/>
          <w:w w:val="105"/>
          <w:sz w:val="24"/>
          <w:szCs w:val="24"/>
        </w:rPr>
        <w:t xml:space="preserve"> </w:t>
      </w:r>
      <w:r w:rsidRPr="00A02AC3">
        <w:rPr>
          <w:rFonts w:ascii="Book Antiqua" w:hAnsi="Book Antiqua"/>
          <w:color w:val="000000" w:themeColor="text1"/>
          <w:w w:val="105"/>
          <w:sz w:val="24"/>
          <w:szCs w:val="24"/>
        </w:rPr>
        <w:t>as</w:t>
      </w:r>
      <w:r w:rsidRPr="00A02AC3">
        <w:rPr>
          <w:rFonts w:ascii="Book Antiqua" w:hAnsi="Book Antiqua"/>
          <w:color w:val="000000" w:themeColor="text1"/>
          <w:spacing w:val="-4"/>
          <w:w w:val="105"/>
          <w:sz w:val="24"/>
          <w:szCs w:val="24"/>
        </w:rPr>
        <w:t xml:space="preserve"> </w:t>
      </w:r>
      <w:r w:rsidRPr="00A02AC3">
        <w:rPr>
          <w:rFonts w:ascii="Book Antiqua" w:hAnsi="Book Antiqua"/>
          <w:color w:val="000000" w:themeColor="text1"/>
          <w:w w:val="105"/>
          <w:sz w:val="24"/>
          <w:szCs w:val="24"/>
        </w:rPr>
        <w:t>their</w:t>
      </w:r>
      <w:r w:rsidRPr="00A02AC3">
        <w:rPr>
          <w:rFonts w:ascii="Book Antiqua" w:hAnsi="Book Antiqua"/>
          <w:color w:val="000000" w:themeColor="text1"/>
          <w:spacing w:val="-4"/>
          <w:w w:val="105"/>
          <w:sz w:val="24"/>
          <w:szCs w:val="24"/>
        </w:rPr>
        <w:t xml:space="preserve"> </w:t>
      </w:r>
      <w:r w:rsidRPr="00A02AC3">
        <w:rPr>
          <w:rFonts w:ascii="Book Antiqua" w:hAnsi="Book Antiqua"/>
          <w:color w:val="000000" w:themeColor="text1"/>
          <w:w w:val="105"/>
          <w:sz w:val="24"/>
          <w:szCs w:val="24"/>
        </w:rPr>
        <w:t>cost,</w:t>
      </w:r>
      <w:r w:rsidRPr="00A02AC3">
        <w:rPr>
          <w:rFonts w:ascii="Book Antiqua" w:hAnsi="Book Antiqua"/>
          <w:color w:val="000000" w:themeColor="text1"/>
          <w:spacing w:val="-8"/>
          <w:w w:val="105"/>
          <w:sz w:val="24"/>
          <w:szCs w:val="24"/>
        </w:rPr>
        <w:t xml:space="preserve"> </w:t>
      </w:r>
      <w:r w:rsidRPr="00A02AC3">
        <w:rPr>
          <w:rFonts w:ascii="Book Antiqua" w:hAnsi="Book Antiqua"/>
          <w:color w:val="000000" w:themeColor="text1"/>
          <w:w w:val="105"/>
          <w:sz w:val="24"/>
          <w:szCs w:val="24"/>
        </w:rPr>
        <w:t>which</w:t>
      </w:r>
      <w:r w:rsidRPr="00A02AC3">
        <w:rPr>
          <w:rFonts w:ascii="Book Antiqua" w:hAnsi="Book Antiqua"/>
          <w:color w:val="000000" w:themeColor="text1"/>
          <w:spacing w:val="-4"/>
          <w:w w:val="105"/>
          <w:sz w:val="24"/>
          <w:szCs w:val="24"/>
        </w:rPr>
        <w:t xml:space="preserve"> </w:t>
      </w:r>
      <w:r w:rsidRPr="00A02AC3">
        <w:rPr>
          <w:rFonts w:ascii="Book Antiqua" w:hAnsi="Book Antiqua"/>
          <w:color w:val="000000" w:themeColor="text1"/>
          <w:w w:val="105"/>
          <w:sz w:val="24"/>
          <w:szCs w:val="24"/>
        </w:rPr>
        <w:t>is</w:t>
      </w:r>
      <w:r w:rsidRPr="00A02AC3">
        <w:rPr>
          <w:rFonts w:ascii="Book Antiqua" w:hAnsi="Book Antiqua"/>
          <w:color w:val="000000" w:themeColor="text1"/>
          <w:spacing w:val="-4"/>
          <w:w w:val="105"/>
          <w:sz w:val="24"/>
          <w:szCs w:val="24"/>
        </w:rPr>
        <w:t xml:space="preserve"> </w:t>
      </w:r>
      <w:r w:rsidRPr="00A02AC3">
        <w:rPr>
          <w:rFonts w:ascii="Book Antiqua" w:hAnsi="Book Antiqua"/>
          <w:color w:val="000000" w:themeColor="text1"/>
          <w:w w:val="105"/>
          <w:sz w:val="24"/>
          <w:szCs w:val="24"/>
        </w:rPr>
        <w:t>equal</w:t>
      </w:r>
      <w:r w:rsidRPr="00A02AC3">
        <w:rPr>
          <w:rFonts w:ascii="Book Antiqua" w:hAnsi="Book Antiqua"/>
          <w:color w:val="000000" w:themeColor="text1"/>
          <w:spacing w:val="-4"/>
          <w:w w:val="105"/>
          <w:sz w:val="24"/>
          <w:szCs w:val="24"/>
        </w:rPr>
        <w:t xml:space="preserve"> </w:t>
      </w:r>
      <w:r w:rsidRPr="00A02AC3">
        <w:rPr>
          <w:rFonts w:ascii="Book Antiqua" w:hAnsi="Book Antiqua"/>
          <w:color w:val="000000" w:themeColor="text1"/>
          <w:w w:val="105"/>
          <w:sz w:val="24"/>
          <w:szCs w:val="24"/>
        </w:rPr>
        <w:t>to</w:t>
      </w:r>
      <w:r w:rsidRPr="00A02AC3">
        <w:rPr>
          <w:rFonts w:ascii="Book Antiqua" w:hAnsi="Book Antiqua"/>
          <w:color w:val="000000" w:themeColor="text1"/>
          <w:spacing w:val="-4"/>
          <w:w w:val="105"/>
          <w:sz w:val="24"/>
          <w:szCs w:val="24"/>
        </w:rPr>
        <w:t xml:space="preserve"> </w:t>
      </w:r>
      <w:r w:rsidRPr="00A02AC3">
        <w:rPr>
          <w:rFonts w:ascii="Book Antiqua" w:hAnsi="Book Antiqua"/>
          <w:color w:val="000000" w:themeColor="text1"/>
          <w:w w:val="105"/>
          <w:sz w:val="24"/>
          <w:szCs w:val="24"/>
        </w:rPr>
        <w:t>the</w:t>
      </w:r>
      <w:r w:rsidRPr="00A02AC3">
        <w:rPr>
          <w:rFonts w:ascii="Book Antiqua" w:hAnsi="Book Antiqua"/>
          <w:color w:val="000000" w:themeColor="text1"/>
          <w:spacing w:val="-6"/>
          <w:w w:val="105"/>
          <w:sz w:val="24"/>
          <w:szCs w:val="24"/>
        </w:rPr>
        <w:t xml:space="preserve"> </w:t>
      </w:r>
      <w:r w:rsidRPr="00A02AC3">
        <w:rPr>
          <w:rFonts w:ascii="Book Antiqua" w:hAnsi="Book Antiqua"/>
          <w:color w:val="000000" w:themeColor="text1"/>
          <w:w w:val="105"/>
          <w:sz w:val="24"/>
          <w:szCs w:val="24"/>
        </w:rPr>
        <w:t>income</w:t>
      </w:r>
      <w:r w:rsidRPr="00A02AC3">
        <w:rPr>
          <w:rFonts w:ascii="Book Antiqua" w:hAnsi="Book Antiqua"/>
          <w:color w:val="000000" w:themeColor="text1"/>
          <w:spacing w:val="-4"/>
          <w:w w:val="105"/>
          <w:sz w:val="24"/>
          <w:szCs w:val="24"/>
        </w:rPr>
        <w:t xml:space="preserve"> </w:t>
      </w:r>
      <w:r w:rsidRPr="00A02AC3">
        <w:rPr>
          <w:rFonts w:ascii="Book Antiqua" w:hAnsi="Book Antiqua"/>
          <w:color w:val="000000" w:themeColor="text1"/>
          <w:w w:val="105"/>
          <w:sz w:val="24"/>
          <w:szCs w:val="24"/>
        </w:rPr>
        <w:t>that</w:t>
      </w:r>
      <w:r w:rsidRPr="00A02AC3">
        <w:rPr>
          <w:rFonts w:ascii="Book Antiqua" w:hAnsi="Book Antiqua"/>
          <w:color w:val="000000" w:themeColor="text1"/>
          <w:spacing w:val="-4"/>
          <w:w w:val="105"/>
          <w:sz w:val="24"/>
          <w:szCs w:val="24"/>
        </w:rPr>
        <w:t xml:space="preserve"> </w:t>
      </w:r>
      <w:r w:rsidRPr="00A02AC3">
        <w:rPr>
          <w:rFonts w:ascii="Book Antiqua" w:hAnsi="Book Antiqua"/>
          <w:color w:val="000000" w:themeColor="text1"/>
          <w:w w:val="105"/>
          <w:sz w:val="24"/>
          <w:szCs w:val="24"/>
        </w:rPr>
        <w:t>they</w:t>
      </w:r>
      <w:r w:rsidRPr="00A02AC3">
        <w:rPr>
          <w:rFonts w:ascii="Book Antiqua" w:hAnsi="Book Antiqua"/>
          <w:color w:val="000000" w:themeColor="text1"/>
          <w:spacing w:val="-6"/>
          <w:w w:val="105"/>
          <w:sz w:val="24"/>
          <w:szCs w:val="24"/>
        </w:rPr>
        <w:t xml:space="preserve"> </w:t>
      </w:r>
      <w:r w:rsidRPr="00A02AC3">
        <w:rPr>
          <w:rFonts w:ascii="Book Antiqua" w:hAnsi="Book Antiqua"/>
          <w:color w:val="000000" w:themeColor="text1"/>
          <w:w w:val="105"/>
          <w:sz w:val="24"/>
          <w:szCs w:val="24"/>
        </w:rPr>
        <w:t>would</w:t>
      </w:r>
      <w:r w:rsidRPr="00A02AC3">
        <w:rPr>
          <w:rFonts w:ascii="Book Antiqua" w:hAnsi="Book Antiqua"/>
          <w:color w:val="000000" w:themeColor="text1"/>
          <w:spacing w:val="-4"/>
          <w:w w:val="105"/>
          <w:sz w:val="24"/>
          <w:szCs w:val="24"/>
        </w:rPr>
        <w:t xml:space="preserve"> </w:t>
      </w:r>
      <w:r w:rsidRPr="00A02AC3">
        <w:rPr>
          <w:rFonts w:ascii="Book Antiqua" w:hAnsi="Book Antiqua"/>
          <w:color w:val="000000" w:themeColor="text1"/>
          <w:w w:val="105"/>
          <w:sz w:val="24"/>
          <w:szCs w:val="24"/>
        </w:rPr>
        <w:t>otherwise</w:t>
      </w:r>
      <w:r w:rsidRPr="00A02AC3">
        <w:rPr>
          <w:rFonts w:ascii="Book Antiqua" w:hAnsi="Book Antiqua"/>
          <w:color w:val="000000" w:themeColor="text1"/>
          <w:spacing w:val="-4"/>
          <w:w w:val="105"/>
          <w:sz w:val="24"/>
          <w:szCs w:val="24"/>
        </w:rPr>
        <w:t xml:space="preserve"> </w:t>
      </w:r>
      <w:r w:rsidRPr="00A02AC3">
        <w:rPr>
          <w:rFonts w:ascii="Book Antiqua" w:hAnsi="Book Antiqua"/>
          <w:color w:val="000000" w:themeColor="text1"/>
          <w:w w:val="105"/>
          <w:sz w:val="24"/>
          <w:szCs w:val="24"/>
        </w:rPr>
        <w:t>earn</w:t>
      </w:r>
      <w:r w:rsidRPr="00A02AC3">
        <w:rPr>
          <w:rFonts w:ascii="Book Antiqua" w:hAnsi="Book Antiqua"/>
          <w:color w:val="000000" w:themeColor="text1"/>
          <w:spacing w:val="-3"/>
          <w:w w:val="105"/>
          <w:sz w:val="24"/>
          <w:szCs w:val="24"/>
        </w:rPr>
        <w:t xml:space="preserve"> </w:t>
      </w:r>
      <w:r w:rsidRPr="00A02AC3">
        <w:rPr>
          <w:rFonts w:ascii="Book Antiqua" w:hAnsi="Book Antiqua"/>
          <w:color w:val="000000" w:themeColor="text1"/>
          <w:w w:val="105"/>
          <w:sz w:val="24"/>
          <w:szCs w:val="24"/>
        </w:rPr>
        <w:t>by placing these funds in alternative investment. Therefore, the statement that retained  earnings have no cost is not correct. It is source of funds, which has cost equivalent to opportunity rates of earnings of equity shareholders which is being foregone continuously.</w:t>
      </w:r>
    </w:p>
    <w:p w:rsidR="00A335DD" w:rsidRDefault="00A335DD" w:rsidP="00F36E2F">
      <w:pPr>
        <w:pStyle w:val="ListParagraph"/>
        <w:widowControl w:val="0"/>
        <w:tabs>
          <w:tab w:val="left" w:pos="567"/>
        </w:tabs>
        <w:spacing w:after="0" w:line="292" w:lineRule="auto"/>
        <w:ind w:left="-142" w:right="-563"/>
        <w:contextualSpacing w:val="0"/>
        <w:rPr>
          <w:rFonts w:ascii="Book Antiqua" w:hAnsi="Book Antiqua"/>
          <w:color w:val="000000" w:themeColor="text1"/>
          <w:w w:val="105"/>
          <w:sz w:val="24"/>
          <w:szCs w:val="24"/>
        </w:rPr>
      </w:pPr>
    </w:p>
    <w:p w:rsidR="00A335DD" w:rsidRDefault="00A335DD" w:rsidP="00F36E2F">
      <w:pPr>
        <w:pStyle w:val="ListParagraph"/>
        <w:widowControl w:val="0"/>
        <w:tabs>
          <w:tab w:val="left" w:pos="567"/>
        </w:tabs>
        <w:spacing w:after="0" w:line="292" w:lineRule="auto"/>
        <w:ind w:left="-142" w:right="-563"/>
        <w:contextualSpacing w:val="0"/>
        <w:rPr>
          <w:rFonts w:ascii="Book Antiqua" w:eastAsia="Cambria" w:hAnsi="Book Antiqua" w:cs="Cambria"/>
          <w:color w:val="000000" w:themeColor="text1"/>
          <w:sz w:val="24"/>
          <w:szCs w:val="24"/>
        </w:rPr>
      </w:pPr>
    </w:p>
    <w:p w:rsidR="00AD0B2B" w:rsidRDefault="00AD0B2B" w:rsidP="00F36E2F">
      <w:pPr>
        <w:pStyle w:val="ListParagraph"/>
        <w:widowControl w:val="0"/>
        <w:tabs>
          <w:tab w:val="left" w:pos="567"/>
        </w:tabs>
        <w:spacing w:after="0" w:line="292" w:lineRule="auto"/>
        <w:ind w:left="-142" w:right="-563"/>
        <w:contextualSpacing w:val="0"/>
        <w:rPr>
          <w:rFonts w:ascii="Book Antiqua" w:eastAsia="Cambria" w:hAnsi="Book Antiqua" w:cs="Cambria"/>
          <w:color w:val="000000" w:themeColor="text1"/>
          <w:sz w:val="24"/>
          <w:szCs w:val="24"/>
        </w:rPr>
      </w:pPr>
    </w:p>
    <w:p w:rsidR="00AD0B2B" w:rsidRPr="00A02AC3" w:rsidRDefault="00AD0B2B" w:rsidP="00F36E2F">
      <w:pPr>
        <w:pStyle w:val="ListParagraph"/>
        <w:widowControl w:val="0"/>
        <w:tabs>
          <w:tab w:val="left" w:pos="567"/>
        </w:tabs>
        <w:spacing w:after="0" w:line="292" w:lineRule="auto"/>
        <w:ind w:left="-142" w:right="-563"/>
        <w:contextualSpacing w:val="0"/>
        <w:rPr>
          <w:rFonts w:ascii="Book Antiqua" w:eastAsia="Cambria" w:hAnsi="Book Antiqua" w:cs="Cambria"/>
          <w:color w:val="000000" w:themeColor="text1"/>
          <w:sz w:val="24"/>
          <w:szCs w:val="24"/>
        </w:rPr>
      </w:pPr>
    </w:p>
    <w:p w:rsidR="00856D53" w:rsidRPr="00A02AC3" w:rsidRDefault="00856D53" w:rsidP="00F36E2F">
      <w:pPr>
        <w:pStyle w:val="ListParagraph"/>
        <w:widowControl w:val="0"/>
        <w:numPr>
          <w:ilvl w:val="0"/>
          <w:numId w:val="25"/>
        </w:numPr>
        <w:tabs>
          <w:tab w:val="left" w:pos="567"/>
        </w:tabs>
        <w:spacing w:after="0" w:line="258" w:lineRule="exact"/>
        <w:ind w:left="-142" w:right="-563" w:firstLine="0"/>
        <w:contextualSpacing w:val="0"/>
        <w:rPr>
          <w:rFonts w:ascii="Book Antiqua" w:eastAsia="Cambria" w:hAnsi="Book Antiqua" w:cs="Cambria"/>
          <w:color w:val="000000" w:themeColor="text1"/>
          <w:sz w:val="24"/>
          <w:szCs w:val="24"/>
        </w:rPr>
      </w:pPr>
      <w:r w:rsidRPr="00A02AC3">
        <w:rPr>
          <w:rFonts w:ascii="Book Antiqua" w:hAnsi="Book Antiqua"/>
          <w:color w:val="000000" w:themeColor="text1"/>
          <w:sz w:val="24"/>
          <w:szCs w:val="24"/>
        </w:rPr>
        <w:t xml:space="preserve">The cash management has two basic  </w:t>
      </w:r>
      <w:r w:rsidRPr="00A02AC3">
        <w:rPr>
          <w:rFonts w:ascii="Book Antiqua" w:hAnsi="Book Antiqua"/>
          <w:color w:val="000000" w:themeColor="text1"/>
          <w:spacing w:val="21"/>
          <w:sz w:val="24"/>
          <w:szCs w:val="24"/>
        </w:rPr>
        <w:t xml:space="preserve"> </w:t>
      </w:r>
      <w:r w:rsidRPr="00A02AC3">
        <w:rPr>
          <w:rFonts w:ascii="Book Antiqua" w:hAnsi="Book Antiqua"/>
          <w:color w:val="000000" w:themeColor="text1"/>
          <w:sz w:val="24"/>
          <w:szCs w:val="24"/>
        </w:rPr>
        <w:t>objectives:</w:t>
      </w:r>
    </w:p>
    <w:p w:rsidR="00856D53" w:rsidRPr="00A02AC3" w:rsidRDefault="00856D53" w:rsidP="00F36E2F">
      <w:pPr>
        <w:pStyle w:val="ListParagraph"/>
        <w:widowControl w:val="0"/>
        <w:numPr>
          <w:ilvl w:val="1"/>
          <w:numId w:val="25"/>
        </w:numPr>
        <w:tabs>
          <w:tab w:val="left" w:pos="567"/>
          <w:tab w:val="left" w:pos="1581"/>
        </w:tabs>
        <w:spacing w:before="56" w:after="0" w:line="240" w:lineRule="auto"/>
        <w:ind w:left="-142" w:right="-563" w:firstLine="0"/>
        <w:contextualSpacing w:val="0"/>
        <w:jc w:val="left"/>
        <w:rPr>
          <w:rFonts w:ascii="Book Antiqua" w:eastAsia="Cambria" w:hAnsi="Book Antiqua" w:cs="Cambria"/>
          <w:color w:val="000000" w:themeColor="text1"/>
          <w:sz w:val="24"/>
          <w:szCs w:val="24"/>
        </w:rPr>
      </w:pPr>
      <w:r w:rsidRPr="00A02AC3">
        <w:rPr>
          <w:rFonts w:ascii="Book Antiqua" w:hAnsi="Book Antiqua"/>
          <w:color w:val="000000" w:themeColor="text1"/>
          <w:w w:val="105"/>
          <w:sz w:val="24"/>
          <w:szCs w:val="24"/>
        </w:rPr>
        <w:t>To</w:t>
      </w:r>
      <w:r w:rsidRPr="00A02AC3">
        <w:rPr>
          <w:rFonts w:ascii="Book Antiqua" w:hAnsi="Book Antiqua"/>
          <w:color w:val="000000" w:themeColor="text1"/>
          <w:spacing w:val="-9"/>
          <w:w w:val="105"/>
          <w:sz w:val="24"/>
          <w:szCs w:val="24"/>
        </w:rPr>
        <w:t xml:space="preserve"> </w:t>
      </w:r>
      <w:r w:rsidRPr="00A02AC3">
        <w:rPr>
          <w:rFonts w:ascii="Book Antiqua" w:hAnsi="Book Antiqua"/>
          <w:color w:val="000000" w:themeColor="text1"/>
          <w:w w:val="105"/>
          <w:sz w:val="24"/>
          <w:szCs w:val="24"/>
        </w:rPr>
        <w:t>ensure</w:t>
      </w:r>
      <w:r w:rsidRPr="00A02AC3">
        <w:rPr>
          <w:rFonts w:ascii="Book Antiqua" w:hAnsi="Book Antiqua"/>
          <w:color w:val="000000" w:themeColor="text1"/>
          <w:spacing w:val="-9"/>
          <w:w w:val="105"/>
          <w:sz w:val="24"/>
          <w:szCs w:val="24"/>
        </w:rPr>
        <w:t xml:space="preserve"> </w:t>
      </w:r>
      <w:r w:rsidRPr="00A02AC3">
        <w:rPr>
          <w:rFonts w:ascii="Book Antiqua" w:hAnsi="Book Antiqua"/>
          <w:color w:val="000000" w:themeColor="text1"/>
          <w:w w:val="105"/>
          <w:sz w:val="24"/>
          <w:szCs w:val="24"/>
        </w:rPr>
        <w:t>availability</w:t>
      </w:r>
      <w:r w:rsidRPr="00A02AC3">
        <w:rPr>
          <w:rFonts w:ascii="Book Antiqua" w:hAnsi="Book Antiqua"/>
          <w:color w:val="000000" w:themeColor="text1"/>
          <w:spacing w:val="-9"/>
          <w:w w:val="105"/>
          <w:sz w:val="24"/>
          <w:szCs w:val="24"/>
        </w:rPr>
        <w:t xml:space="preserve"> </w:t>
      </w:r>
      <w:r w:rsidRPr="00A02AC3">
        <w:rPr>
          <w:rFonts w:ascii="Book Antiqua" w:hAnsi="Book Antiqua"/>
          <w:color w:val="000000" w:themeColor="text1"/>
          <w:w w:val="105"/>
          <w:sz w:val="24"/>
          <w:szCs w:val="24"/>
        </w:rPr>
        <w:t>of</w:t>
      </w:r>
      <w:r w:rsidRPr="00A02AC3">
        <w:rPr>
          <w:rFonts w:ascii="Book Antiqua" w:hAnsi="Book Antiqua"/>
          <w:color w:val="000000" w:themeColor="text1"/>
          <w:spacing w:val="-10"/>
          <w:w w:val="105"/>
          <w:sz w:val="24"/>
          <w:szCs w:val="24"/>
        </w:rPr>
        <w:t xml:space="preserve"> </w:t>
      </w:r>
      <w:r w:rsidRPr="00A02AC3">
        <w:rPr>
          <w:rFonts w:ascii="Book Antiqua" w:hAnsi="Book Antiqua"/>
          <w:color w:val="000000" w:themeColor="text1"/>
          <w:w w:val="105"/>
          <w:sz w:val="24"/>
          <w:szCs w:val="24"/>
        </w:rPr>
        <w:t>cash</w:t>
      </w:r>
      <w:r w:rsidRPr="00A02AC3">
        <w:rPr>
          <w:rFonts w:ascii="Book Antiqua" w:hAnsi="Book Antiqua"/>
          <w:color w:val="000000" w:themeColor="text1"/>
          <w:spacing w:val="-10"/>
          <w:w w:val="105"/>
          <w:sz w:val="24"/>
          <w:szCs w:val="24"/>
        </w:rPr>
        <w:t xml:space="preserve"> </w:t>
      </w:r>
      <w:r w:rsidRPr="00A02AC3">
        <w:rPr>
          <w:rFonts w:ascii="Book Antiqua" w:hAnsi="Book Antiqua"/>
          <w:color w:val="000000" w:themeColor="text1"/>
          <w:w w:val="105"/>
          <w:sz w:val="24"/>
          <w:szCs w:val="24"/>
        </w:rPr>
        <w:t>as</w:t>
      </w:r>
      <w:r w:rsidRPr="00A02AC3">
        <w:rPr>
          <w:rFonts w:ascii="Book Antiqua" w:hAnsi="Book Antiqua"/>
          <w:color w:val="000000" w:themeColor="text1"/>
          <w:spacing w:val="-9"/>
          <w:w w:val="105"/>
          <w:sz w:val="24"/>
          <w:szCs w:val="24"/>
        </w:rPr>
        <w:t xml:space="preserve"> </w:t>
      </w:r>
      <w:r w:rsidRPr="00A02AC3">
        <w:rPr>
          <w:rFonts w:ascii="Book Antiqua" w:hAnsi="Book Antiqua"/>
          <w:color w:val="000000" w:themeColor="text1"/>
          <w:w w:val="105"/>
          <w:sz w:val="24"/>
          <w:szCs w:val="24"/>
        </w:rPr>
        <w:t>per</w:t>
      </w:r>
      <w:r w:rsidRPr="00A02AC3">
        <w:rPr>
          <w:rFonts w:ascii="Book Antiqua" w:hAnsi="Book Antiqua"/>
          <w:color w:val="000000" w:themeColor="text1"/>
          <w:spacing w:val="-10"/>
          <w:w w:val="105"/>
          <w:sz w:val="24"/>
          <w:szCs w:val="24"/>
        </w:rPr>
        <w:t xml:space="preserve"> </w:t>
      </w:r>
      <w:r w:rsidRPr="00A02AC3">
        <w:rPr>
          <w:rFonts w:ascii="Book Antiqua" w:hAnsi="Book Antiqua"/>
          <w:color w:val="000000" w:themeColor="text1"/>
          <w:w w:val="105"/>
          <w:sz w:val="24"/>
          <w:szCs w:val="24"/>
        </w:rPr>
        <w:t>payment</w:t>
      </w:r>
      <w:r w:rsidRPr="00A02AC3">
        <w:rPr>
          <w:rFonts w:ascii="Book Antiqua" w:hAnsi="Book Antiqua"/>
          <w:color w:val="000000" w:themeColor="text1"/>
          <w:spacing w:val="-9"/>
          <w:w w:val="105"/>
          <w:sz w:val="24"/>
          <w:szCs w:val="24"/>
        </w:rPr>
        <w:t xml:space="preserve"> </w:t>
      </w:r>
      <w:r w:rsidRPr="00A02AC3">
        <w:rPr>
          <w:rFonts w:ascii="Book Antiqua" w:hAnsi="Book Antiqua"/>
          <w:color w:val="000000" w:themeColor="text1"/>
          <w:w w:val="105"/>
          <w:sz w:val="24"/>
          <w:szCs w:val="24"/>
        </w:rPr>
        <w:t>schedule;</w:t>
      </w:r>
    </w:p>
    <w:p w:rsidR="00856D53" w:rsidRPr="00A02AC3" w:rsidRDefault="00856D53" w:rsidP="00F36E2F">
      <w:pPr>
        <w:pStyle w:val="ListParagraph"/>
        <w:widowControl w:val="0"/>
        <w:numPr>
          <w:ilvl w:val="1"/>
          <w:numId w:val="25"/>
        </w:numPr>
        <w:tabs>
          <w:tab w:val="left" w:pos="567"/>
          <w:tab w:val="left" w:pos="1581"/>
        </w:tabs>
        <w:spacing w:before="59" w:after="0" w:line="240" w:lineRule="auto"/>
        <w:ind w:left="-142" w:right="-563" w:firstLine="0"/>
        <w:contextualSpacing w:val="0"/>
        <w:jc w:val="left"/>
        <w:rPr>
          <w:rFonts w:ascii="Book Antiqua" w:eastAsia="Cambria" w:hAnsi="Book Antiqua" w:cs="Cambria"/>
          <w:color w:val="000000" w:themeColor="text1"/>
          <w:sz w:val="24"/>
          <w:szCs w:val="24"/>
        </w:rPr>
      </w:pPr>
      <w:r w:rsidRPr="00A02AC3">
        <w:rPr>
          <w:rFonts w:ascii="Book Antiqua" w:hAnsi="Book Antiqua"/>
          <w:color w:val="000000" w:themeColor="text1"/>
          <w:w w:val="105"/>
          <w:sz w:val="24"/>
          <w:szCs w:val="24"/>
        </w:rPr>
        <w:t>To minimize the amount of idle cash</w:t>
      </w:r>
      <w:r w:rsidRPr="00A02AC3">
        <w:rPr>
          <w:rFonts w:ascii="Book Antiqua" w:hAnsi="Book Antiqua"/>
          <w:color w:val="000000" w:themeColor="text1"/>
          <w:spacing w:val="-28"/>
          <w:w w:val="105"/>
          <w:sz w:val="24"/>
          <w:szCs w:val="24"/>
        </w:rPr>
        <w:t xml:space="preserve"> </w:t>
      </w:r>
      <w:r w:rsidRPr="00A02AC3">
        <w:rPr>
          <w:rFonts w:ascii="Book Antiqua" w:hAnsi="Book Antiqua"/>
          <w:color w:val="000000" w:themeColor="text1"/>
          <w:w w:val="105"/>
          <w:sz w:val="24"/>
          <w:szCs w:val="24"/>
        </w:rPr>
        <w:t>balance.</w:t>
      </w:r>
    </w:p>
    <w:p w:rsidR="00856D53" w:rsidRPr="00A02AC3" w:rsidRDefault="00856D53" w:rsidP="00F36E2F">
      <w:pPr>
        <w:tabs>
          <w:tab w:val="left" w:pos="567"/>
        </w:tabs>
        <w:spacing w:before="8"/>
        <w:ind w:left="-142" w:right="-563"/>
        <w:rPr>
          <w:rFonts w:ascii="Book Antiqua" w:eastAsia="Cambria" w:hAnsi="Book Antiqua" w:cs="Cambria"/>
          <w:color w:val="000000" w:themeColor="text1"/>
          <w:sz w:val="24"/>
          <w:szCs w:val="24"/>
        </w:rPr>
      </w:pPr>
    </w:p>
    <w:p w:rsidR="00856D53" w:rsidRPr="000275FC" w:rsidRDefault="00856D53" w:rsidP="000275FC">
      <w:pPr>
        <w:pStyle w:val="BodyText"/>
        <w:tabs>
          <w:tab w:val="left" w:pos="567"/>
        </w:tabs>
        <w:spacing w:line="292" w:lineRule="auto"/>
        <w:ind w:left="-142" w:right="-563"/>
        <w:jc w:val="both"/>
        <w:rPr>
          <w:rFonts w:ascii="Book Antiqua" w:hAnsi="Book Antiqua"/>
          <w:color w:val="000000" w:themeColor="text1"/>
          <w:w w:val="105"/>
          <w:sz w:val="24"/>
          <w:szCs w:val="24"/>
        </w:rPr>
      </w:pPr>
      <w:r w:rsidRPr="00A02AC3">
        <w:rPr>
          <w:rFonts w:ascii="Book Antiqua" w:hAnsi="Book Antiqua"/>
          <w:color w:val="000000" w:themeColor="text1"/>
          <w:w w:val="105"/>
          <w:sz w:val="24"/>
          <w:szCs w:val="24"/>
        </w:rPr>
        <w:t xml:space="preserve">With a view to achieve the above objectives, cash budget is prepared with expected cash </w:t>
      </w:r>
      <w:r w:rsidRPr="00A02AC3">
        <w:rPr>
          <w:rFonts w:ascii="Book Antiqua" w:hAnsi="Book Antiqua"/>
          <w:color w:val="000000" w:themeColor="text1"/>
          <w:w w:val="105"/>
          <w:sz w:val="24"/>
          <w:szCs w:val="24"/>
        </w:rPr>
        <w:lastRenderedPageBreak/>
        <w:t>inflow and outflows indicating appropriate deficiencies and surpluses at various point of time. The finance manager is expected to ensure minimum deviations between projected cash flows and actual cash flows. This requires proper control of cash collections</w:t>
      </w:r>
      <w:r w:rsidRPr="00A02AC3">
        <w:rPr>
          <w:rFonts w:ascii="Book Antiqua" w:hAnsi="Book Antiqua"/>
          <w:color w:val="000000" w:themeColor="text1"/>
          <w:spacing w:val="-5"/>
          <w:w w:val="105"/>
          <w:sz w:val="24"/>
          <w:szCs w:val="24"/>
        </w:rPr>
        <w:t xml:space="preserve"> </w:t>
      </w:r>
      <w:r w:rsidRPr="00A02AC3">
        <w:rPr>
          <w:rFonts w:ascii="Book Antiqua" w:hAnsi="Book Antiqua"/>
          <w:color w:val="000000" w:themeColor="text1"/>
          <w:w w:val="105"/>
          <w:sz w:val="24"/>
          <w:szCs w:val="24"/>
        </w:rPr>
        <w:t>and</w:t>
      </w:r>
      <w:r w:rsidRPr="00A02AC3">
        <w:rPr>
          <w:rFonts w:ascii="Book Antiqua" w:hAnsi="Book Antiqua"/>
          <w:color w:val="000000" w:themeColor="text1"/>
          <w:spacing w:val="-6"/>
          <w:w w:val="105"/>
          <w:sz w:val="24"/>
          <w:szCs w:val="24"/>
        </w:rPr>
        <w:t xml:space="preserve"> </w:t>
      </w:r>
      <w:r w:rsidRPr="00A02AC3">
        <w:rPr>
          <w:rFonts w:ascii="Book Antiqua" w:hAnsi="Book Antiqua"/>
          <w:color w:val="000000" w:themeColor="text1"/>
          <w:w w:val="105"/>
          <w:sz w:val="24"/>
          <w:szCs w:val="24"/>
        </w:rPr>
        <w:t>disbursements.</w:t>
      </w:r>
      <w:r w:rsidRPr="00A02AC3">
        <w:rPr>
          <w:rFonts w:ascii="Book Antiqua" w:hAnsi="Book Antiqua"/>
          <w:color w:val="000000" w:themeColor="text1"/>
          <w:spacing w:val="-5"/>
          <w:w w:val="105"/>
          <w:sz w:val="24"/>
          <w:szCs w:val="24"/>
        </w:rPr>
        <w:t xml:space="preserve"> </w:t>
      </w:r>
      <w:r w:rsidRPr="00A02AC3">
        <w:rPr>
          <w:rFonts w:ascii="Book Antiqua" w:hAnsi="Book Antiqua"/>
          <w:color w:val="000000" w:themeColor="text1"/>
          <w:w w:val="105"/>
          <w:sz w:val="24"/>
          <w:szCs w:val="24"/>
        </w:rPr>
        <w:t>An</w:t>
      </w:r>
      <w:r w:rsidRPr="00A02AC3">
        <w:rPr>
          <w:rFonts w:ascii="Book Antiqua" w:hAnsi="Book Antiqua"/>
          <w:color w:val="000000" w:themeColor="text1"/>
          <w:spacing w:val="-5"/>
          <w:w w:val="105"/>
          <w:sz w:val="24"/>
          <w:szCs w:val="24"/>
        </w:rPr>
        <w:t xml:space="preserve"> </w:t>
      </w:r>
      <w:r w:rsidRPr="00A02AC3">
        <w:rPr>
          <w:rFonts w:ascii="Book Antiqua" w:hAnsi="Book Antiqua"/>
          <w:color w:val="000000" w:themeColor="text1"/>
          <w:w w:val="105"/>
          <w:sz w:val="24"/>
          <w:szCs w:val="24"/>
        </w:rPr>
        <w:t>efficient</w:t>
      </w:r>
      <w:r w:rsidRPr="00A02AC3">
        <w:rPr>
          <w:rFonts w:ascii="Book Antiqua" w:hAnsi="Book Antiqua"/>
          <w:color w:val="000000" w:themeColor="text1"/>
          <w:spacing w:val="-5"/>
          <w:w w:val="105"/>
          <w:sz w:val="24"/>
          <w:szCs w:val="24"/>
        </w:rPr>
        <w:t xml:space="preserve"> </w:t>
      </w:r>
      <w:r w:rsidRPr="00A02AC3">
        <w:rPr>
          <w:rFonts w:ascii="Book Antiqua" w:hAnsi="Book Antiqua"/>
          <w:color w:val="000000" w:themeColor="text1"/>
          <w:w w:val="105"/>
          <w:sz w:val="24"/>
          <w:szCs w:val="24"/>
        </w:rPr>
        <w:t>cash</w:t>
      </w:r>
      <w:r w:rsidRPr="00A02AC3">
        <w:rPr>
          <w:rFonts w:ascii="Book Antiqua" w:hAnsi="Book Antiqua"/>
          <w:color w:val="000000" w:themeColor="text1"/>
          <w:spacing w:val="-7"/>
          <w:w w:val="105"/>
          <w:sz w:val="24"/>
          <w:szCs w:val="24"/>
        </w:rPr>
        <w:t xml:space="preserve"> </w:t>
      </w:r>
      <w:r w:rsidRPr="00A02AC3">
        <w:rPr>
          <w:rFonts w:ascii="Book Antiqua" w:hAnsi="Book Antiqua"/>
          <w:color w:val="000000" w:themeColor="text1"/>
          <w:w w:val="105"/>
          <w:sz w:val="24"/>
          <w:szCs w:val="24"/>
        </w:rPr>
        <w:t>management</w:t>
      </w:r>
      <w:r w:rsidRPr="00A02AC3">
        <w:rPr>
          <w:rFonts w:ascii="Book Antiqua" w:hAnsi="Book Antiqua"/>
          <w:color w:val="000000" w:themeColor="text1"/>
          <w:spacing w:val="-5"/>
          <w:w w:val="105"/>
          <w:sz w:val="24"/>
          <w:szCs w:val="24"/>
        </w:rPr>
        <w:t xml:space="preserve"> </w:t>
      </w:r>
      <w:r w:rsidRPr="00A02AC3">
        <w:rPr>
          <w:rFonts w:ascii="Book Antiqua" w:hAnsi="Book Antiqua"/>
          <w:color w:val="000000" w:themeColor="text1"/>
          <w:w w:val="105"/>
          <w:sz w:val="24"/>
          <w:szCs w:val="24"/>
        </w:rPr>
        <w:t>requires</w:t>
      </w:r>
      <w:r w:rsidRPr="00A02AC3">
        <w:rPr>
          <w:rFonts w:ascii="Book Antiqua" w:hAnsi="Book Antiqua"/>
          <w:color w:val="000000" w:themeColor="text1"/>
          <w:spacing w:val="-6"/>
          <w:w w:val="105"/>
          <w:sz w:val="24"/>
          <w:szCs w:val="24"/>
        </w:rPr>
        <w:t xml:space="preserve"> </w:t>
      </w:r>
      <w:r w:rsidRPr="00A02AC3">
        <w:rPr>
          <w:rFonts w:ascii="Book Antiqua" w:hAnsi="Book Antiqua"/>
          <w:color w:val="000000" w:themeColor="text1"/>
          <w:w w:val="105"/>
          <w:sz w:val="24"/>
          <w:szCs w:val="24"/>
        </w:rPr>
        <w:t>accelerating</w:t>
      </w:r>
      <w:r w:rsidRPr="00A02AC3">
        <w:rPr>
          <w:rFonts w:ascii="Book Antiqua" w:hAnsi="Book Antiqua"/>
          <w:color w:val="000000" w:themeColor="text1"/>
          <w:spacing w:val="-6"/>
          <w:w w:val="105"/>
          <w:sz w:val="24"/>
          <w:szCs w:val="24"/>
        </w:rPr>
        <w:t xml:space="preserve"> </w:t>
      </w:r>
      <w:r w:rsidRPr="00A02AC3">
        <w:rPr>
          <w:rFonts w:ascii="Book Antiqua" w:hAnsi="Book Antiqua"/>
          <w:color w:val="000000" w:themeColor="text1"/>
          <w:w w:val="105"/>
          <w:sz w:val="24"/>
          <w:szCs w:val="24"/>
        </w:rPr>
        <w:t xml:space="preserve">cash collection as much as possible and decelerating cash disbursement as much as possible. That  is  why  it  is  said  that  efficient  cash  management  will  aim  at  maximizing   </w:t>
      </w:r>
      <w:r w:rsidRPr="00A02AC3">
        <w:rPr>
          <w:rFonts w:ascii="Book Antiqua" w:hAnsi="Book Antiqua"/>
          <w:color w:val="000000" w:themeColor="text1"/>
          <w:spacing w:val="18"/>
          <w:w w:val="105"/>
          <w:sz w:val="24"/>
          <w:szCs w:val="24"/>
        </w:rPr>
        <w:t xml:space="preserve"> </w:t>
      </w:r>
      <w:r w:rsidRPr="00A02AC3">
        <w:rPr>
          <w:rFonts w:ascii="Book Antiqua" w:hAnsi="Book Antiqua"/>
          <w:color w:val="000000" w:themeColor="text1"/>
          <w:w w:val="105"/>
          <w:sz w:val="24"/>
          <w:szCs w:val="24"/>
        </w:rPr>
        <w:t>the</w:t>
      </w:r>
      <w:r w:rsidR="000275FC">
        <w:rPr>
          <w:rFonts w:ascii="Book Antiqua" w:hAnsi="Book Antiqua"/>
          <w:color w:val="000000" w:themeColor="text1"/>
          <w:w w:val="105"/>
          <w:sz w:val="24"/>
          <w:szCs w:val="24"/>
        </w:rPr>
        <w:t xml:space="preserve"> </w:t>
      </w:r>
      <w:r w:rsidR="00F36E2F">
        <w:rPr>
          <w:rFonts w:ascii="Book Antiqua" w:hAnsi="Book Antiqua"/>
          <w:color w:val="000000" w:themeColor="text1"/>
          <w:w w:val="105"/>
          <w:sz w:val="24"/>
          <w:szCs w:val="24"/>
        </w:rPr>
        <w:t>a</w:t>
      </w:r>
      <w:r w:rsidRPr="00A02AC3">
        <w:rPr>
          <w:rFonts w:ascii="Book Antiqua" w:hAnsi="Book Antiqua"/>
          <w:color w:val="000000" w:themeColor="text1"/>
          <w:w w:val="105"/>
          <w:sz w:val="24"/>
          <w:szCs w:val="24"/>
        </w:rPr>
        <w:t>vailability of cash inflows by decentralizing collections and decelerating cash outflows by</w:t>
      </w:r>
      <w:r w:rsidRPr="00A02AC3">
        <w:rPr>
          <w:rFonts w:ascii="Book Antiqua" w:hAnsi="Book Antiqua"/>
          <w:color w:val="000000" w:themeColor="text1"/>
          <w:spacing w:val="-26"/>
          <w:w w:val="105"/>
          <w:sz w:val="24"/>
          <w:szCs w:val="24"/>
        </w:rPr>
        <w:t xml:space="preserve"> </w:t>
      </w:r>
      <w:r w:rsidRPr="00A02AC3">
        <w:rPr>
          <w:rFonts w:ascii="Book Antiqua" w:hAnsi="Book Antiqua"/>
          <w:color w:val="000000" w:themeColor="text1"/>
          <w:w w:val="105"/>
          <w:sz w:val="24"/>
          <w:szCs w:val="24"/>
        </w:rPr>
        <w:t>centralizing</w:t>
      </w:r>
      <w:r w:rsidRPr="00A02AC3">
        <w:rPr>
          <w:rFonts w:ascii="Book Antiqua" w:hAnsi="Book Antiqua"/>
          <w:color w:val="000000" w:themeColor="text1"/>
          <w:spacing w:val="-26"/>
          <w:w w:val="105"/>
          <w:sz w:val="24"/>
          <w:szCs w:val="24"/>
        </w:rPr>
        <w:t xml:space="preserve"> </w:t>
      </w:r>
      <w:r w:rsidRPr="00A02AC3">
        <w:rPr>
          <w:rFonts w:ascii="Book Antiqua" w:hAnsi="Book Antiqua"/>
          <w:color w:val="000000" w:themeColor="text1"/>
          <w:w w:val="105"/>
          <w:sz w:val="24"/>
          <w:szCs w:val="24"/>
        </w:rPr>
        <w:t>disbursements.</w:t>
      </w:r>
    </w:p>
    <w:p w:rsidR="007549F8" w:rsidRPr="000275FC" w:rsidRDefault="00856D53" w:rsidP="007549F8">
      <w:pPr>
        <w:pStyle w:val="Heading5"/>
        <w:tabs>
          <w:tab w:val="left" w:pos="567"/>
        </w:tabs>
        <w:spacing w:before="195"/>
        <w:ind w:left="-142" w:right="-563"/>
        <w:rPr>
          <w:rFonts w:ascii="Book Antiqua" w:hAnsi="Book Antiqua"/>
          <w:b/>
          <w:bCs/>
          <w:color w:val="000000" w:themeColor="text1"/>
          <w:w w:val="110"/>
          <w:sz w:val="24"/>
          <w:szCs w:val="24"/>
        </w:rPr>
      </w:pPr>
      <w:r w:rsidRPr="000275FC">
        <w:rPr>
          <w:rFonts w:ascii="Book Antiqua" w:hAnsi="Book Antiqua"/>
          <w:b/>
          <w:bCs/>
          <w:color w:val="000000" w:themeColor="text1"/>
          <w:w w:val="110"/>
          <w:sz w:val="24"/>
          <w:szCs w:val="24"/>
        </w:rPr>
        <w:t>Accelerating</w:t>
      </w:r>
      <w:r w:rsidRPr="000275FC">
        <w:rPr>
          <w:rFonts w:ascii="Book Antiqua" w:hAnsi="Book Antiqua"/>
          <w:b/>
          <w:bCs/>
          <w:color w:val="000000" w:themeColor="text1"/>
          <w:spacing w:val="-33"/>
          <w:w w:val="110"/>
          <w:sz w:val="24"/>
          <w:szCs w:val="24"/>
        </w:rPr>
        <w:t xml:space="preserve"> </w:t>
      </w:r>
      <w:r w:rsidRPr="000275FC">
        <w:rPr>
          <w:rFonts w:ascii="Book Antiqua" w:hAnsi="Book Antiqua"/>
          <w:b/>
          <w:bCs/>
          <w:color w:val="000000" w:themeColor="text1"/>
          <w:w w:val="110"/>
          <w:sz w:val="24"/>
          <w:szCs w:val="24"/>
        </w:rPr>
        <w:t>cash</w:t>
      </w:r>
      <w:r w:rsidRPr="000275FC">
        <w:rPr>
          <w:rFonts w:ascii="Book Antiqua" w:hAnsi="Book Antiqua"/>
          <w:b/>
          <w:bCs/>
          <w:color w:val="000000" w:themeColor="text1"/>
          <w:spacing w:val="-34"/>
          <w:w w:val="110"/>
          <w:sz w:val="24"/>
          <w:szCs w:val="24"/>
        </w:rPr>
        <w:t xml:space="preserve"> </w:t>
      </w:r>
      <w:r w:rsidRPr="000275FC">
        <w:rPr>
          <w:rFonts w:ascii="Book Antiqua" w:hAnsi="Book Antiqua"/>
          <w:b/>
          <w:bCs/>
          <w:color w:val="000000" w:themeColor="text1"/>
          <w:w w:val="110"/>
          <w:sz w:val="24"/>
          <w:szCs w:val="24"/>
        </w:rPr>
        <w:t>collections</w:t>
      </w:r>
      <w:r w:rsidRPr="000275FC">
        <w:rPr>
          <w:rFonts w:ascii="Book Antiqua" w:hAnsi="Book Antiqua"/>
          <w:b/>
          <w:bCs/>
          <w:color w:val="000000" w:themeColor="text1"/>
          <w:spacing w:val="-32"/>
          <w:w w:val="110"/>
          <w:sz w:val="24"/>
          <w:szCs w:val="24"/>
        </w:rPr>
        <w:t xml:space="preserve"> </w:t>
      </w:r>
      <w:r w:rsidRPr="000275FC">
        <w:rPr>
          <w:rFonts w:ascii="Book Antiqua" w:hAnsi="Book Antiqua"/>
          <w:b/>
          <w:bCs/>
          <w:color w:val="000000" w:themeColor="text1"/>
          <w:w w:val="110"/>
          <w:sz w:val="24"/>
          <w:szCs w:val="24"/>
        </w:rPr>
        <w:t>through</w:t>
      </w:r>
      <w:r w:rsidRPr="000275FC">
        <w:rPr>
          <w:rFonts w:ascii="Book Antiqua" w:hAnsi="Book Antiqua"/>
          <w:b/>
          <w:bCs/>
          <w:color w:val="000000" w:themeColor="text1"/>
          <w:spacing w:val="-32"/>
          <w:w w:val="110"/>
          <w:sz w:val="24"/>
          <w:szCs w:val="24"/>
        </w:rPr>
        <w:t xml:space="preserve"> </w:t>
      </w:r>
      <w:r w:rsidRPr="000275FC">
        <w:rPr>
          <w:rFonts w:ascii="Book Antiqua" w:hAnsi="Book Antiqua"/>
          <w:b/>
          <w:bCs/>
          <w:color w:val="000000" w:themeColor="text1"/>
          <w:w w:val="110"/>
          <w:sz w:val="24"/>
          <w:szCs w:val="24"/>
        </w:rPr>
        <w:t>Decentralizing</w:t>
      </w:r>
      <w:r w:rsidRPr="000275FC">
        <w:rPr>
          <w:rFonts w:ascii="Book Antiqua" w:hAnsi="Book Antiqua"/>
          <w:b/>
          <w:bCs/>
          <w:color w:val="000000" w:themeColor="text1"/>
          <w:spacing w:val="-33"/>
          <w:w w:val="110"/>
          <w:sz w:val="24"/>
          <w:szCs w:val="24"/>
        </w:rPr>
        <w:t xml:space="preserve"> </w:t>
      </w:r>
      <w:r w:rsidRPr="000275FC">
        <w:rPr>
          <w:rFonts w:ascii="Book Antiqua" w:hAnsi="Book Antiqua"/>
          <w:b/>
          <w:bCs/>
          <w:color w:val="000000" w:themeColor="text1"/>
          <w:w w:val="110"/>
          <w:sz w:val="24"/>
          <w:szCs w:val="24"/>
        </w:rPr>
        <w:t>Collections</w:t>
      </w:r>
      <w:r w:rsidR="000275FC" w:rsidRPr="000275FC">
        <w:rPr>
          <w:rFonts w:ascii="Book Antiqua" w:hAnsi="Book Antiqua"/>
          <w:b/>
          <w:bCs/>
          <w:color w:val="000000" w:themeColor="text1"/>
          <w:w w:val="110"/>
          <w:sz w:val="24"/>
          <w:szCs w:val="24"/>
        </w:rPr>
        <w:t>:</w:t>
      </w:r>
    </w:p>
    <w:p w:rsidR="00856D53" w:rsidRPr="00A02AC3" w:rsidRDefault="00856D53" w:rsidP="007549F8">
      <w:pPr>
        <w:pStyle w:val="Heading5"/>
        <w:tabs>
          <w:tab w:val="left" w:pos="567"/>
        </w:tabs>
        <w:spacing w:before="195"/>
        <w:ind w:left="-142" w:right="-563"/>
        <w:rPr>
          <w:rFonts w:ascii="Book Antiqua" w:hAnsi="Book Antiqua"/>
          <w:color w:val="000000" w:themeColor="text1"/>
          <w:sz w:val="24"/>
          <w:szCs w:val="24"/>
        </w:rPr>
      </w:pPr>
      <w:r w:rsidRPr="00A02AC3">
        <w:rPr>
          <w:rFonts w:ascii="Book Antiqua" w:hAnsi="Book Antiqua"/>
          <w:color w:val="000000" w:themeColor="text1"/>
          <w:w w:val="105"/>
          <w:sz w:val="24"/>
          <w:szCs w:val="24"/>
        </w:rPr>
        <w:t xml:space="preserve">Cash requirements of a firm can be reduced by speeding up cash collections. Cash collections may be accelerated by a firm; by prompt processing of invoice; minimizing the time enjoyed by the buyers in clearing of bills and efficient cheque management. A large firm operating over wide geographical areas can accelerate its collections by decentralized collection procedure. Under this system, the firm instead of having single </w:t>
      </w:r>
      <w:r w:rsidRPr="00A02AC3">
        <w:rPr>
          <w:rFonts w:ascii="Book Antiqua" w:hAnsi="Book Antiqua" w:cs="Cambria"/>
          <w:color w:val="000000" w:themeColor="text1"/>
          <w:w w:val="105"/>
          <w:sz w:val="24"/>
          <w:szCs w:val="24"/>
        </w:rPr>
        <w:t>collection center centralized at the firm</w:t>
      </w:r>
      <w:r w:rsidRPr="00A02AC3">
        <w:rPr>
          <w:rFonts w:ascii="Times New Roman" w:hAnsi="Times New Roman" w:cs="Times New Roman"/>
          <w:color w:val="000000" w:themeColor="text1"/>
          <w:w w:val="105"/>
          <w:sz w:val="24"/>
          <w:szCs w:val="24"/>
        </w:rPr>
        <w:t>‟</w:t>
      </w:r>
      <w:r w:rsidRPr="00A02AC3">
        <w:rPr>
          <w:rFonts w:ascii="Book Antiqua" w:hAnsi="Book Antiqua" w:cs="Cambria"/>
          <w:color w:val="000000" w:themeColor="text1"/>
          <w:w w:val="105"/>
          <w:sz w:val="24"/>
          <w:szCs w:val="24"/>
        </w:rPr>
        <w:t>s h</w:t>
      </w:r>
      <w:r w:rsidRPr="00A02AC3">
        <w:rPr>
          <w:rFonts w:ascii="Book Antiqua" w:hAnsi="Book Antiqua"/>
          <w:color w:val="000000" w:themeColor="text1"/>
          <w:w w:val="105"/>
          <w:sz w:val="24"/>
          <w:szCs w:val="24"/>
        </w:rPr>
        <w:t>ead office opens a large number of collection centers</w:t>
      </w:r>
      <w:r w:rsidRPr="00A02AC3">
        <w:rPr>
          <w:rFonts w:ascii="Book Antiqua" w:hAnsi="Book Antiqua"/>
          <w:color w:val="000000" w:themeColor="text1"/>
          <w:spacing w:val="-10"/>
          <w:w w:val="105"/>
          <w:sz w:val="24"/>
          <w:szCs w:val="24"/>
        </w:rPr>
        <w:t xml:space="preserve"> </w:t>
      </w:r>
      <w:r w:rsidRPr="00A02AC3">
        <w:rPr>
          <w:rFonts w:ascii="Book Antiqua" w:hAnsi="Book Antiqua"/>
          <w:color w:val="000000" w:themeColor="text1"/>
          <w:w w:val="105"/>
          <w:sz w:val="24"/>
          <w:szCs w:val="24"/>
        </w:rPr>
        <w:t>pm</w:t>
      </w:r>
      <w:r w:rsidRPr="00A02AC3">
        <w:rPr>
          <w:rFonts w:ascii="Book Antiqua" w:hAnsi="Book Antiqua"/>
          <w:color w:val="000000" w:themeColor="text1"/>
          <w:spacing w:val="-10"/>
          <w:w w:val="105"/>
          <w:sz w:val="24"/>
          <w:szCs w:val="24"/>
        </w:rPr>
        <w:t xml:space="preserve"> </w:t>
      </w:r>
      <w:r w:rsidRPr="00A02AC3">
        <w:rPr>
          <w:rFonts w:ascii="Book Antiqua" w:hAnsi="Book Antiqua"/>
          <w:color w:val="000000" w:themeColor="text1"/>
          <w:w w:val="105"/>
          <w:sz w:val="24"/>
          <w:szCs w:val="24"/>
        </w:rPr>
        <w:t>geographical</w:t>
      </w:r>
      <w:r w:rsidRPr="00A02AC3">
        <w:rPr>
          <w:rFonts w:ascii="Book Antiqua" w:hAnsi="Book Antiqua"/>
          <w:color w:val="000000" w:themeColor="text1"/>
          <w:spacing w:val="-11"/>
          <w:w w:val="105"/>
          <w:sz w:val="24"/>
          <w:szCs w:val="24"/>
        </w:rPr>
        <w:t xml:space="preserve"> </w:t>
      </w:r>
      <w:r w:rsidRPr="00A02AC3">
        <w:rPr>
          <w:rFonts w:ascii="Book Antiqua" w:hAnsi="Book Antiqua"/>
          <w:color w:val="000000" w:themeColor="text1"/>
          <w:w w:val="105"/>
          <w:sz w:val="24"/>
          <w:szCs w:val="24"/>
        </w:rPr>
        <w:t>basis.</w:t>
      </w:r>
      <w:r w:rsidRPr="00A02AC3">
        <w:rPr>
          <w:rFonts w:ascii="Book Antiqua" w:hAnsi="Book Antiqua"/>
          <w:color w:val="000000" w:themeColor="text1"/>
          <w:spacing w:val="-10"/>
          <w:w w:val="105"/>
          <w:sz w:val="24"/>
          <w:szCs w:val="24"/>
        </w:rPr>
        <w:t xml:space="preserve"> </w:t>
      </w:r>
      <w:r w:rsidRPr="00A02AC3">
        <w:rPr>
          <w:rFonts w:ascii="Book Antiqua" w:hAnsi="Book Antiqua"/>
          <w:color w:val="000000" w:themeColor="text1"/>
          <w:w w:val="105"/>
          <w:sz w:val="24"/>
          <w:szCs w:val="24"/>
        </w:rPr>
        <w:t>The</w:t>
      </w:r>
      <w:r w:rsidRPr="00A02AC3">
        <w:rPr>
          <w:rFonts w:ascii="Book Antiqua" w:hAnsi="Book Antiqua"/>
          <w:color w:val="000000" w:themeColor="text1"/>
          <w:spacing w:val="-10"/>
          <w:w w:val="105"/>
          <w:sz w:val="24"/>
          <w:szCs w:val="24"/>
        </w:rPr>
        <w:t xml:space="preserve"> </w:t>
      </w:r>
      <w:r w:rsidRPr="00A02AC3">
        <w:rPr>
          <w:rFonts w:ascii="Book Antiqua" w:hAnsi="Book Antiqua"/>
          <w:color w:val="000000" w:themeColor="text1"/>
          <w:w w:val="105"/>
          <w:sz w:val="24"/>
          <w:szCs w:val="24"/>
        </w:rPr>
        <w:t>objective</w:t>
      </w:r>
      <w:r w:rsidRPr="00A02AC3">
        <w:rPr>
          <w:rFonts w:ascii="Book Antiqua" w:hAnsi="Book Antiqua"/>
          <w:color w:val="000000" w:themeColor="text1"/>
          <w:spacing w:val="-10"/>
          <w:w w:val="105"/>
          <w:sz w:val="24"/>
          <w:szCs w:val="24"/>
        </w:rPr>
        <w:t xml:space="preserve"> </w:t>
      </w:r>
      <w:r w:rsidRPr="00A02AC3">
        <w:rPr>
          <w:rFonts w:ascii="Book Antiqua" w:hAnsi="Book Antiqua"/>
          <w:color w:val="000000" w:themeColor="text1"/>
          <w:w w:val="105"/>
          <w:sz w:val="24"/>
          <w:szCs w:val="24"/>
        </w:rPr>
        <w:t>here</w:t>
      </w:r>
      <w:r w:rsidRPr="00A02AC3">
        <w:rPr>
          <w:rFonts w:ascii="Book Antiqua" w:hAnsi="Book Antiqua"/>
          <w:color w:val="000000" w:themeColor="text1"/>
          <w:spacing w:val="-11"/>
          <w:w w:val="105"/>
          <w:sz w:val="24"/>
          <w:szCs w:val="24"/>
        </w:rPr>
        <w:t xml:space="preserve"> </w:t>
      </w:r>
      <w:r w:rsidRPr="00A02AC3">
        <w:rPr>
          <w:rFonts w:ascii="Book Antiqua" w:hAnsi="Book Antiqua"/>
          <w:color w:val="000000" w:themeColor="text1"/>
          <w:w w:val="105"/>
          <w:sz w:val="24"/>
          <w:szCs w:val="24"/>
        </w:rPr>
        <w:t>is</w:t>
      </w:r>
      <w:r w:rsidRPr="00A02AC3">
        <w:rPr>
          <w:rFonts w:ascii="Book Antiqua" w:hAnsi="Book Antiqua"/>
          <w:color w:val="000000" w:themeColor="text1"/>
          <w:spacing w:val="-10"/>
          <w:w w:val="105"/>
          <w:sz w:val="24"/>
          <w:szCs w:val="24"/>
        </w:rPr>
        <w:t xml:space="preserve"> </w:t>
      </w:r>
      <w:r w:rsidRPr="00A02AC3">
        <w:rPr>
          <w:rFonts w:ascii="Book Antiqua" w:hAnsi="Book Antiqua"/>
          <w:color w:val="000000" w:themeColor="text1"/>
          <w:w w:val="105"/>
          <w:sz w:val="24"/>
          <w:szCs w:val="24"/>
        </w:rPr>
        <w:t>to</w:t>
      </w:r>
      <w:r w:rsidRPr="00A02AC3">
        <w:rPr>
          <w:rFonts w:ascii="Book Antiqua" w:hAnsi="Book Antiqua"/>
          <w:color w:val="000000" w:themeColor="text1"/>
          <w:spacing w:val="-10"/>
          <w:w w:val="105"/>
          <w:sz w:val="24"/>
          <w:szCs w:val="24"/>
        </w:rPr>
        <w:t xml:space="preserve"> </w:t>
      </w:r>
      <w:r w:rsidRPr="00A02AC3">
        <w:rPr>
          <w:rFonts w:ascii="Book Antiqua" w:hAnsi="Book Antiqua"/>
          <w:color w:val="000000" w:themeColor="text1"/>
          <w:w w:val="105"/>
          <w:sz w:val="24"/>
          <w:szCs w:val="24"/>
        </w:rPr>
        <w:t>minimize</w:t>
      </w:r>
      <w:r w:rsidRPr="00A02AC3">
        <w:rPr>
          <w:rFonts w:ascii="Book Antiqua" w:hAnsi="Book Antiqua"/>
          <w:color w:val="000000" w:themeColor="text1"/>
          <w:spacing w:val="-10"/>
          <w:w w:val="105"/>
          <w:sz w:val="24"/>
          <w:szCs w:val="24"/>
        </w:rPr>
        <w:t xml:space="preserve"> </w:t>
      </w:r>
      <w:r w:rsidRPr="00A02AC3">
        <w:rPr>
          <w:rFonts w:ascii="Book Antiqua" w:hAnsi="Book Antiqua"/>
          <w:color w:val="000000" w:themeColor="text1"/>
          <w:w w:val="105"/>
          <w:sz w:val="24"/>
          <w:szCs w:val="24"/>
        </w:rPr>
        <w:t>lag</w:t>
      </w:r>
      <w:r w:rsidRPr="00A02AC3">
        <w:rPr>
          <w:rFonts w:ascii="Book Antiqua" w:hAnsi="Book Antiqua"/>
          <w:color w:val="000000" w:themeColor="text1"/>
          <w:spacing w:val="-10"/>
          <w:w w:val="105"/>
          <w:sz w:val="24"/>
          <w:szCs w:val="24"/>
        </w:rPr>
        <w:t xml:space="preserve"> </w:t>
      </w:r>
      <w:r w:rsidRPr="00A02AC3">
        <w:rPr>
          <w:rFonts w:ascii="Book Antiqua" w:hAnsi="Book Antiqua"/>
          <w:color w:val="000000" w:themeColor="text1"/>
          <w:w w:val="105"/>
          <w:sz w:val="24"/>
          <w:szCs w:val="24"/>
        </w:rPr>
        <w:t>between</w:t>
      </w:r>
      <w:r w:rsidRPr="00A02AC3">
        <w:rPr>
          <w:rFonts w:ascii="Book Antiqua" w:hAnsi="Book Antiqua"/>
          <w:color w:val="000000" w:themeColor="text1"/>
          <w:spacing w:val="-9"/>
          <w:w w:val="105"/>
          <w:sz w:val="24"/>
          <w:szCs w:val="24"/>
        </w:rPr>
        <w:t xml:space="preserve"> </w:t>
      </w:r>
      <w:r w:rsidRPr="00A02AC3">
        <w:rPr>
          <w:rFonts w:ascii="Book Antiqua" w:hAnsi="Book Antiqua"/>
          <w:color w:val="000000" w:themeColor="text1"/>
          <w:w w:val="105"/>
          <w:sz w:val="24"/>
          <w:szCs w:val="24"/>
        </w:rPr>
        <w:t>the</w:t>
      </w:r>
      <w:r w:rsidRPr="00A02AC3">
        <w:rPr>
          <w:rFonts w:ascii="Book Antiqua" w:hAnsi="Book Antiqua"/>
          <w:color w:val="000000" w:themeColor="text1"/>
          <w:spacing w:val="-10"/>
          <w:w w:val="105"/>
          <w:sz w:val="24"/>
          <w:szCs w:val="24"/>
        </w:rPr>
        <w:t xml:space="preserve"> </w:t>
      </w:r>
      <w:r w:rsidRPr="00A02AC3">
        <w:rPr>
          <w:rFonts w:ascii="Book Antiqua" w:hAnsi="Book Antiqua"/>
          <w:color w:val="000000" w:themeColor="text1"/>
          <w:w w:val="105"/>
          <w:sz w:val="24"/>
          <w:szCs w:val="24"/>
        </w:rPr>
        <w:t>mailing time from customers to the firm and the time when the firm can make use of the funds. Thus, accelerated system saves mailing and processing time, resulting in accelerated  cash</w:t>
      </w:r>
      <w:r w:rsidRPr="00A02AC3">
        <w:rPr>
          <w:rFonts w:ascii="Book Antiqua" w:hAnsi="Book Antiqua"/>
          <w:color w:val="000000" w:themeColor="text1"/>
          <w:spacing w:val="-3"/>
          <w:w w:val="105"/>
          <w:sz w:val="24"/>
          <w:szCs w:val="24"/>
        </w:rPr>
        <w:t xml:space="preserve"> </w:t>
      </w:r>
      <w:r w:rsidRPr="00A02AC3">
        <w:rPr>
          <w:rFonts w:ascii="Book Antiqua" w:hAnsi="Book Antiqua"/>
          <w:color w:val="000000" w:themeColor="text1"/>
          <w:w w:val="105"/>
          <w:sz w:val="24"/>
          <w:szCs w:val="24"/>
        </w:rPr>
        <w:t>inflows.</w:t>
      </w:r>
    </w:p>
    <w:p w:rsidR="00856D53" w:rsidRPr="00A02AC3" w:rsidRDefault="00856D53" w:rsidP="00F36E2F">
      <w:pPr>
        <w:tabs>
          <w:tab w:val="left" w:pos="567"/>
        </w:tabs>
        <w:ind w:left="-142" w:right="-563"/>
        <w:rPr>
          <w:rFonts w:ascii="Book Antiqua" w:eastAsia="Cambria" w:hAnsi="Book Antiqua" w:cs="Cambria"/>
          <w:color w:val="000000" w:themeColor="text1"/>
          <w:sz w:val="24"/>
          <w:szCs w:val="24"/>
        </w:rPr>
      </w:pPr>
    </w:p>
    <w:p w:rsidR="00856D53" w:rsidRPr="000275FC" w:rsidRDefault="00856D53" w:rsidP="00F36E2F">
      <w:pPr>
        <w:tabs>
          <w:tab w:val="left" w:pos="567"/>
        </w:tabs>
        <w:ind w:left="-142" w:right="-563"/>
        <w:rPr>
          <w:rFonts w:ascii="Book Antiqua" w:eastAsia="Cambria" w:hAnsi="Book Antiqua" w:cs="Cambria"/>
          <w:b/>
          <w:bCs/>
          <w:color w:val="000000" w:themeColor="text1"/>
          <w:sz w:val="24"/>
          <w:szCs w:val="24"/>
        </w:rPr>
      </w:pPr>
    </w:p>
    <w:p w:rsidR="00856D53" w:rsidRPr="000275FC" w:rsidRDefault="00856D53" w:rsidP="00F36E2F">
      <w:pPr>
        <w:pStyle w:val="Heading5"/>
        <w:tabs>
          <w:tab w:val="left" w:pos="567"/>
        </w:tabs>
        <w:spacing w:before="188"/>
        <w:ind w:left="-142" w:right="-563"/>
        <w:rPr>
          <w:rFonts w:ascii="Book Antiqua" w:hAnsi="Book Antiqua"/>
          <w:b/>
          <w:bCs/>
          <w:color w:val="000000" w:themeColor="text1"/>
          <w:sz w:val="24"/>
          <w:szCs w:val="24"/>
        </w:rPr>
      </w:pPr>
      <w:r w:rsidRPr="000275FC">
        <w:rPr>
          <w:rFonts w:ascii="Book Antiqua" w:hAnsi="Book Antiqua"/>
          <w:b/>
          <w:bCs/>
          <w:color w:val="000000" w:themeColor="text1"/>
          <w:w w:val="110"/>
          <w:sz w:val="24"/>
          <w:szCs w:val="24"/>
        </w:rPr>
        <w:t>Decelerate</w:t>
      </w:r>
      <w:r w:rsidRPr="000275FC">
        <w:rPr>
          <w:rFonts w:ascii="Book Antiqua" w:hAnsi="Book Antiqua"/>
          <w:b/>
          <w:bCs/>
          <w:color w:val="000000" w:themeColor="text1"/>
          <w:spacing w:val="-27"/>
          <w:w w:val="110"/>
          <w:sz w:val="24"/>
          <w:szCs w:val="24"/>
        </w:rPr>
        <w:t xml:space="preserve"> </w:t>
      </w:r>
      <w:r w:rsidRPr="000275FC">
        <w:rPr>
          <w:rFonts w:ascii="Book Antiqua" w:hAnsi="Book Antiqua"/>
          <w:b/>
          <w:bCs/>
          <w:color w:val="000000" w:themeColor="text1"/>
          <w:w w:val="110"/>
          <w:sz w:val="24"/>
          <w:szCs w:val="24"/>
        </w:rPr>
        <w:t>cash</w:t>
      </w:r>
      <w:r w:rsidRPr="000275FC">
        <w:rPr>
          <w:rFonts w:ascii="Book Antiqua" w:hAnsi="Book Antiqua"/>
          <w:b/>
          <w:bCs/>
          <w:color w:val="000000" w:themeColor="text1"/>
          <w:spacing w:val="-27"/>
          <w:w w:val="110"/>
          <w:sz w:val="24"/>
          <w:szCs w:val="24"/>
        </w:rPr>
        <w:t xml:space="preserve"> </w:t>
      </w:r>
      <w:r w:rsidRPr="000275FC">
        <w:rPr>
          <w:rFonts w:ascii="Book Antiqua" w:hAnsi="Book Antiqua"/>
          <w:b/>
          <w:bCs/>
          <w:color w:val="000000" w:themeColor="text1"/>
          <w:w w:val="110"/>
          <w:sz w:val="24"/>
          <w:szCs w:val="24"/>
        </w:rPr>
        <w:t>outflows</w:t>
      </w:r>
      <w:r w:rsidRPr="000275FC">
        <w:rPr>
          <w:rFonts w:ascii="Book Antiqua" w:hAnsi="Book Antiqua"/>
          <w:b/>
          <w:bCs/>
          <w:color w:val="000000" w:themeColor="text1"/>
          <w:spacing w:val="-27"/>
          <w:w w:val="110"/>
          <w:sz w:val="24"/>
          <w:szCs w:val="24"/>
        </w:rPr>
        <w:t xml:space="preserve"> </w:t>
      </w:r>
      <w:r w:rsidRPr="000275FC">
        <w:rPr>
          <w:rFonts w:ascii="Book Antiqua" w:hAnsi="Book Antiqua"/>
          <w:b/>
          <w:bCs/>
          <w:color w:val="000000" w:themeColor="text1"/>
          <w:w w:val="110"/>
          <w:sz w:val="24"/>
          <w:szCs w:val="24"/>
        </w:rPr>
        <w:t>by</w:t>
      </w:r>
      <w:r w:rsidRPr="000275FC">
        <w:rPr>
          <w:rFonts w:ascii="Book Antiqua" w:hAnsi="Book Antiqua"/>
          <w:b/>
          <w:bCs/>
          <w:color w:val="000000" w:themeColor="text1"/>
          <w:spacing w:val="-27"/>
          <w:w w:val="110"/>
          <w:sz w:val="24"/>
          <w:szCs w:val="24"/>
        </w:rPr>
        <w:t xml:space="preserve"> </w:t>
      </w:r>
      <w:r w:rsidRPr="000275FC">
        <w:rPr>
          <w:rFonts w:ascii="Book Antiqua" w:hAnsi="Book Antiqua"/>
          <w:b/>
          <w:bCs/>
          <w:color w:val="000000" w:themeColor="text1"/>
          <w:w w:val="110"/>
          <w:sz w:val="24"/>
          <w:szCs w:val="24"/>
        </w:rPr>
        <w:t>centralizing</w:t>
      </w:r>
      <w:r w:rsidRPr="000275FC">
        <w:rPr>
          <w:rFonts w:ascii="Book Antiqua" w:hAnsi="Book Antiqua"/>
          <w:b/>
          <w:bCs/>
          <w:color w:val="000000" w:themeColor="text1"/>
          <w:spacing w:val="-28"/>
          <w:w w:val="110"/>
          <w:sz w:val="24"/>
          <w:szCs w:val="24"/>
        </w:rPr>
        <w:t xml:space="preserve"> </w:t>
      </w:r>
      <w:r w:rsidRPr="000275FC">
        <w:rPr>
          <w:rFonts w:ascii="Book Antiqua" w:hAnsi="Book Antiqua"/>
          <w:b/>
          <w:bCs/>
          <w:color w:val="000000" w:themeColor="text1"/>
          <w:w w:val="110"/>
          <w:sz w:val="24"/>
          <w:szCs w:val="24"/>
        </w:rPr>
        <w:t>disbursements:</w:t>
      </w:r>
    </w:p>
    <w:p w:rsidR="00856D53" w:rsidRPr="00A02AC3" w:rsidRDefault="00856D53" w:rsidP="00F36E2F">
      <w:pPr>
        <w:tabs>
          <w:tab w:val="left" w:pos="567"/>
        </w:tabs>
        <w:spacing w:before="8"/>
        <w:ind w:left="-142" w:right="-563"/>
        <w:rPr>
          <w:rFonts w:ascii="Book Antiqua" w:hAnsi="Book Antiqua"/>
          <w:color w:val="000000" w:themeColor="text1"/>
          <w:sz w:val="24"/>
          <w:szCs w:val="24"/>
        </w:rPr>
      </w:pPr>
    </w:p>
    <w:p w:rsidR="00856D53" w:rsidRPr="00A02AC3" w:rsidRDefault="00856D53" w:rsidP="00F36E2F">
      <w:pPr>
        <w:pStyle w:val="BodyText"/>
        <w:tabs>
          <w:tab w:val="left" w:pos="567"/>
        </w:tabs>
        <w:spacing w:line="292" w:lineRule="auto"/>
        <w:ind w:left="-142" w:right="-563"/>
        <w:jc w:val="both"/>
        <w:rPr>
          <w:rFonts w:ascii="Book Antiqua" w:hAnsi="Book Antiqua"/>
          <w:color w:val="000000" w:themeColor="text1"/>
          <w:sz w:val="24"/>
          <w:szCs w:val="24"/>
        </w:rPr>
      </w:pPr>
      <w:r w:rsidRPr="00A02AC3">
        <w:rPr>
          <w:rFonts w:ascii="Book Antiqua" w:hAnsi="Book Antiqua"/>
          <w:color w:val="000000" w:themeColor="text1"/>
          <w:w w:val="105"/>
          <w:sz w:val="24"/>
          <w:szCs w:val="24"/>
        </w:rPr>
        <w:t xml:space="preserve">Effective control over disbursements of cash may also prove helpful in conserving cash and reducing financial requirements. Disbursements usually arise in a firm due to trade credit. A firm is expected to enjoy full credit period and payment may be delayed as much as possible without affecting credibility of the firm adversely. In this context, a centralized disbursement system is usually recommended to exercise effective control over  disbursements  and  to  enjoy  credit  period  as  much  as  possible.  This  is </w:t>
      </w:r>
      <w:r w:rsidRPr="00A02AC3">
        <w:rPr>
          <w:rFonts w:ascii="Book Antiqua" w:hAnsi="Book Antiqua"/>
          <w:color w:val="000000" w:themeColor="text1"/>
          <w:spacing w:val="30"/>
          <w:w w:val="105"/>
          <w:sz w:val="24"/>
          <w:szCs w:val="24"/>
        </w:rPr>
        <w:t xml:space="preserve"> </w:t>
      </w:r>
      <w:r w:rsidRPr="00A02AC3">
        <w:rPr>
          <w:rFonts w:ascii="Book Antiqua" w:hAnsi="Book Antiqua"/>
          <w:color w:val="000000" w:themeColor="text1"/>
          <w:w w:val="105"/>
          <w:sz w:val="24"/>
          <w:szCs w:val="24"/>
        </w:rPr>
        <w:t>called</w:t>
      </w:r>
    </w:p>
    <w:p w:rsidR="005A5F08" w:rsidRPr="00F00E2E" w:rsidRDefault="00856D53" w:rsidP="00F00E2E">
      <w:pPr>
        <w:pStyle w:val="BodyText"/>
        <w:tabs>
          <w:tab w:val="left" w:pos="567"/>
        </w:tabs>
        <w:spacing w:before="2"/>
        <w:ind w:left="-142" w:right="-563"/>
        <w:rPr>
          <w:rFonts w:ascii="Book Antiqua" w:hAnsi="Book Antiqua" w:cs="Cambria"/>
          <w:color w:val="000000" w:themeColor="text1"/>
          <w:sz w:val="24"/>
          <w:szCs w:val="24"/>
        </w:rPr>
      </w:pPr>
      <w:r w:rsidRPr="00A02AC3">
        <w:rPr>
          <w:rFonts w:ascii="Book Antiqua" w:hAnsi="Book Antiqua" w:cs="Cambria"/>
          <w:color w:val="000000" w:themeColor="text1"/>
          <w:w w:val="105"/>
          <w:sz w:val="24"/>
          <w:szCs w:val="24"/>
        </w:rPr>
        <w:t>„playing</w:t>
      </w:r>
      <w:r w:rsidRPr="00A02AC3">
        <w:rPr>
          <w:rFonts w:ascii="Book Antiqua" w:hAnsi="Book Antiqua" w:cs="Cambria"/>
          <w:color w:val="000000" w:themeColor="text1"/>
          <w:spacing w:val="-5"/>
          <w:w w:val="105"/>
          <w:sz w:val="24"/>
          <w:szCs w:val="24"/>
        </w:rPr>
        <w:t xml:space="preserve"> </w:t>
      </w:r>
      <w:r w:rsidRPr="00A02AC3">
        <w:rPr>
          <w:rFonts w:ascii="Book Antiqua" w:hAnsi="Book Antiqua" w:cs="Cambria"/>
          <w:color w:val="000000" w:themeColor="text1"/>
          <w:w w:val="105"/>
          <w:sz w:val="24"/>
          <w:szCs w:val="24"/>
        </w:rPr>
        <w:t>float.</w:t>
      </w:r>
      <w:r w:rsidRPr="00A02AC3">
        <w:rPr>
          <w:rFonts w:ascii="Book Antiqua" w:hAnsi="Book Antiqua" w:cs="Cambria"/>
          <w:color w:val="000000" w:themeColor="text1"/>
          <w:spacing w:val="-7"/>
          <w:w w:val="105"/>
          <w:sz w:val="24"/>
          <w:szCs w:val="24"/>
        </w:rPr>
        <w:t xml:space="preserve"> </w:t>
      </w:r>
      <w:r w:rsidRPr="00A02AC3">
        <w:rPr>
          <w:rFonts w:ascii="Book Antiqua" w:hAnsi="Book Antiqua" w:cs="Cambria"/>
          <w:color w:val="000000" w:themeColor="text1"/>
          <w:w w:val="105"/>
          <w:sz w:val="24"/>
          <w:szCs w:val="24"/>
        </w:rPr>
        <w:t>However,</w:t>
      </w:r>
      <w:r w:rsidRPr="00A02AC3">
        <w:rPr>
          <w:rFonts w:ascii="Book Antiqua" w:hAnsi="Book Antiqua" w:cs="Cambria"/>
          <w:color w:val="000000" w:themeColor="text1"/>
          <w:spacing w:val="-7"/>
          <w:w w:val="105"/>
          <w:sz w:val="24"/>
          <w:szCs w:val="24"/>
        </w:rPr>
        <w:t xml:space="preserve"> </w:t>
      </w:r>
      <w:r w:rsidRPr="00A02AC3">
        <w:rPr>
          <w:rFonts w:ascii="Book Antiqua" w:hAnsi="Book Antiqua" w:cs="Cambria"/>
          <w:color w:val="000000" w:themeColor="text1"/>
          <w:w w:val="105"/>
          <w:sz w:val="24"/>
          <w:szCs w:val="24"/>
        </w:rPr>
        <w:t>the</w:t>
      </w:r>
      <w:r w:rsidRPr="00A02AC3">
        <w:rPr>
          <w:rFonts w:ascii="Book Antiqua" w:hAnsi="Book Antiqua" w:cs="Cambria"/>
          <w:color w:val="000000" w:themeColor="text1"/>
          <w:spacing w:val="-5"/>
          <w:w w:val="105"/>
          <w:sz w:val="24"/>
          <w:szCs w:val="24"/>
        </w:rPr>
        <w:t xml:space="preserve"> </w:t>
      </w:r>
      <w:r w:rsidRPr="00A02AC3">
        <w:rPr>
          <w:rFonts w:ascii="Book Antiqua" w:hAnsi="Book Antiqua" w:cs="Cambria"/>
          <w:color w:val="000000" w:themeColor="text1"/>
          <w:w w:val="105"/>
          <w:sz w:val="24"/>
          <w:szCs w:val="24"/>
        </w:rPr>
        <w:t>technique</w:t>
      </w:r>
      <w:r w:rsidRPr="00A02AC3">
        <w:rPr>
          <w:rFonts w:ascii="Book Antiqua" w:hAnsi="Book Antiqua" w:cs="Cambria"/>
          <w:color w:val="000000" w:themeColor="text1"/>
          <w:spacing w:val="-5"/>
          <w:w w:val="105"/>
          <w:sz w:val="24"/>
          <w:szCs w:val="24"/>
        </w:rPr>
        <w:t xml:space="preserve"> </w:t>
      </w:r>
      <w:r w:rsidRPr="00A02AC3">
        <w:rPr>
          <w:rFonts w:ascii="Book Antiqua" w:hAnsi="Book Antiqua" w:cs="Cambria"/>
          <w:color w:val="000000" w:themeColor="text1"/>
          <w:w w:val="105"/>
          <w:sz w:val="24"/>
          <w:szCs w:val="24"/>
        </w:rPr>
        <w:t>of</w:t>
      </w:r>
      <w:r w:rsidRPr="00A02AC3">
        <w:rPr>
          <w:rFonts w:ascii="Book Antiqua" w:hAnsi="Book Antiqua" w:cs="Cambria"/>
          <w:color w:val="000000" w:themeColor="text1"/>
          <w:spacing w:val="-6"/>
          <w:w w:val="105"/>
          <w:sz w:val="24"/>
          <w:szCs w:val="24"/>
        </w:rPr>
        <w:t xml:space="preserve"> </w:t>
      </w:r>
      <w:r w:rsidRPr="00A02AC3">
        <w:rPr>
          <w:rFonts w:ascii="Book Antiqua" w:hAnsi="Book Antiqua" w:cs="Cambria"/>
          <w:color w:val="000000" w:themeColor="text1"/>
          <w:w w:val="105"/>
          <w:sz w:val="24"/>
          <w:szCs w:val="24"/>
        </w:rPr>
        <w:t>„playing</w:t>
      </w:r>
      <w:r w:rsidRPr="00A02AC3">
        <w:rPr>
          <w:rFonts w:ascii="Book Antiqua" w:hAnsi="Book Antiqua" w:cs="Cambria"/>
          <w:color w:val="000000" w:themeColor="text1"/>
          <w:spacing w:val="-8"/>
          <w:w w:val="105"/>
          <w:sz w:val="24"/>
          <w:szCs w:val="24"/>
        </w:rPr>
        <w:t xml:space="preserve"> </w:t>
      </w:r>
      <w:r w:rsidRPr="00A02AC3">
        <w:rPr>
          <w:rFonts w:ascii="Book Antiqua" w:hAnsi="Book Antiqua" w:cs="Cambria"/>
          <w:color w:val="000000" w:themeColor="text1"/>
          <w:w w:val="105"/>
          <w:sz w:val="24"/>
          <w:szCs w:val="24"/>
        </w:rPr>
        <w:t>float</w:t>
      </w:r>
      <w:r w:rsidRPr="00A02AC3">
        <w:rPr>
          <w:rFonts w:ascii="Times New Roman" w:hAnsi="Times New Roman" w:cs="Times New Roman"/>
          <w:color w:val="000000" w:themeColor="text1"/>
          <w:w w:val="105"/>
          <w:sz w:val="24"/>
          <w:szCs w:val="24"/>
        </w:rPr>
        <w:t>‟</w:t>
      </w:r>
      <w:r w:rsidRPr="00A02AC3">
        <w:rPr>
          <w:rFonts w:ascii="Book Antiqua" w:hAnsi="Book Antiqua" w:cs="Cambria"/>
          <w:color w:val="000000" w:themeColor="text1"/>
          <w:spacing w:val="-4"/>
          <w:w w:val="105"/>
          <w:sz w:val="24"/>
          <w:szCs w:val="24"/>
        </w:rPr>
        <w:t xml:space="preserve"> </w:t>
      </w:r>
      <w:r w:rsidRPr="00A02AC3">
        <w:rPr>
          <w:rFonts w:ascii="Book Antiqua" w:hAnsi="Book Antiqua" w:cs="Cambria"/>
          <w:color w:val="000000" w:themeColor="text1"/>
          <w:w w:val="105"/>
          <w:sz w:val="24"/>
          <w:szCs w:val="24"/>
        </w:rPr>
        <w:t>may</w:t>
      </w:r>
      <w:r w:rsidRPr="00A02AC3">
        <w:rPr>
          <w:rFonts w:ascii="Book Antiqua" w:hAnsi="Book Antiqua" w:cs="Cambria"/>
          <w:color w:val="000000" w:themeColor="text1"/>
          <w:spacing w:val="-6"/>
          <w:w w:val="105"/>
          <w:sz w:val="24"/>
          <w:szCs w:val="24"/>
        </w:rPr>
        <w:t xml:space="preserve"> </w:t>
      </w:r>
      <w:r w:rsidRPr="00A02AC3">
        <w:rPr>
          <w:rFonts w:ascii="Book Antiqua" w:hAnsi="Book Antiqua" w:cs="Cambria"/>
          <w:color w:val="000000" w:themeColor="text1"/>
          <w:w w:val="105"/>
          <w:sz w:val="24"/>
          <w:szCs w:val="24"/>
        </w:rPr>
        <w:t>be</w:t>
      </w:r>
      <w:r w:rsidRPr="00A02AC3">
        <w:rPr>
          <w:rFonts w:ascii="Book Antiqua" w:hAnsi="Book Antiqua" w:cs="Cambria"/>
          <w:color w:val="000000" w:themeColor="text1"/>
          <w:spacing w:val="-7"/>
          <w:w w:val="105"/>
          <w:sz w:val="24"/>
          <w:szCs w:val="24"/>
        </w:rPr>
        <w:t xml:space="preserve"> </w:t>
      </w:r>
      <w:r w:rsidRPr="00A02AC3">
        <w:rPr>
          <w:rFonts w:ascii="Book Antiqua" w:hAnsi="Book Antiqua" w:cs="Cambria"/>
          <w:color w:val="000000" w:themeColor="text1"/>
          <w:w w:val="105"/>
          <w:sz w:val="24"/>
          <w:szCs w:val="24"/>
        </w:rPr>
        <w:t>enjoyed</w:t>
      </w:r>
      <w:r w:rsidRPr="00A02AC3">
        <w:rPr>
          <w:rFonts w:ascii="Book Antiqua" w:hAnsi="Book Antiqua" w:cs="Cambria"/>
          <w:color w:val="000000" w:themeColor="text1"/>
          <w:spacing w:val="-5"/>
          <w:w w:val="105"/>
          <w:sz w:val="24"/>
          <w:szCs w:val="24"/>
        </w:rPr>
        <w:t xml:space="preserve"> </w:t>
      </w:r>
      <w:r w:rsidRPr="00A02AC3">
        <w:rPr>
          <w:rFonts w:ascii="Book Antiqua" w:hAnsi="Book Antiqua" w:cs="Cambria"/>
          <w:color w:val="000000" w:themeColor="text1"/>
          <w:w w:val="105"/>
          <w:sz w:val="24"/>
          <w:szCs w:val="24"/>
        </w:rPr>
        <w:t>with</w:t>
      </w:r>
      <w:r w:rsidRPr="00A02AC3">
        <w:rPr>
          <w:rFonts w:ascii="Book Antiqua" w:hAnsi="Book Antiqua" w:cs="Cambria"/>
          <w:color w:val="000000" w:themeColor="text1"/>
          <w:spacing w:val="-4"/>
          <w:w w:val="105"/>
          <w:sz w:val="24"/>
          <w:szCs w:val="24"/>
        </w:rPr>
        <w:t xml:space="preserve"> </w:t>
      </w:r>
      <w:r w:rsidRPr="00A02AC3">
        <w:rPr>
          <w:rFonts w:ascii="Book Antiqua" w:hAnsi="Book Antiqua" w:cs="Cambria"/>
          <w:color w:val="000000" w:themeColor="text1"/>
          <w:w w:val="105"/>
          <w:sz w:val="24"/>
          <w:szCs w:val="24"/>
        </w:rPr>
        <w:t>caution.</w:t>
      </w:r>
    </w:p>
    <w:sectPr w:rsidR="005A5F08" w:rsidRPr="00F00E2E" w:rsidSect="00D25A34">
      <w:headerReference w:type="default" r:id="rId10"/>
      <w:footerReference w:type="default" r:id="rId11"/>
      <w:pgSz w:w="12240" w:h="15840"/>
      <w:pgMar w:top="1440" w:right="1440" w:bottom="1135"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924" w:rsidRDefault="00381924" w:rsidP="00FF71D6">
      <w:r>
        <w:separator/>
      </w:r>
    </w:p>
  </w:endnote>
  <w:endnote w:type="continuationSeparator" w:id="0">
    <w:p w:rsidR="00381924" w:rsidRDefault="00381924" w:rsidP="00FF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D08" w:rsidRDefault="00F86D08">
    <w:pPr>
      <w:pStyle w:val="Footer"/>
    </w:pPr>
    <w:r>
      <w:tab/>
    </w:r>
    <w:r>
      <w:tab/>
    </w:r>
    <w:sdt>
      <w:sdtPr>
        <w:id w:val="-1097780366"/>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DD323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D3230">
              <w:rPr>
                <w:b/>
                <w:bCs/>
                <w:noProof/>
              </w:rPr>
              <w:t>17</w:t>
            </w:r>
            <w:r>
              <w:rPr>
                <w:b/>
                <w:bCs/>
                <w:sz w:val="24"/>
                <w:szCs w:val="24"/>
              </w:rPr>
              <w:fldChar w:fldCharType="end"/>
            </w:r>
          </w:sdtContent>
        </w:sdt>
      </w:sdtContent>
    </w:sdt>
  </w:p>
  <w:p w:rsidR="00F86D08" w:rsidRDefault="00F86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924" w:rsidRDefault="00381924" w:rsidP="00FF71D6">
      <w:r>
        <w:separator/>
      </w:r>
    </w:p>
  </w:footnote>
  <w:footnote w:type="continuationSeparator" w:id="0">
    <w:p w:rsidR="00381924" w:rsidRDefault="00381924" w:rsidP="00FF7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B46" w:rsidRPr="00082D6C" w:rsidRDefault="00DE6B46" w:rsidP="00082D6C">
    <w:pPr>
      <w:pStyle w:val="Header"/>
      <w:rPr>
        <w:rFonts w:ascii="Berlin Sans FB Demi" w:hAnsi="Berlin Sans FB Demi"/>
      </w:rPr>
    </w:pPr>
    <w:r>
      <w:t xml:space="preserve">                 </w:t>
    </w:r>
    <w:r>
      <w:rPr>
        <w:noProof/>
      </w:rPr>
      <w:drawing>
        <wp:inline distT="0" distB="0" distL="0" distR="0" wp14:anchorId="6868851D" wp14:editId="0CC79E0D">
          <wp:extent cx="352425" cy="40767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67EE5"/>
    <w:multiLevelType w:val="hybridMultilevel"/>
    <w:tmpl w:val="FB34BF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563EB"/>
    <w:multiLevelType w:val="hybridMultilevel"/>
    <w:tmpl w:val="15A81EC6"/>
    <w:lvl w:ilvl="0" w:tplc="F14816A4">
      <w:start w:val="1"/>
      <w:numFmt w:val="decimal"/>
      <w:lvlText w:val="%1"/>
      <w:lvlJc w:val="left"/>
      <w:pPr>
        <w:ind w:left="507" w:hanging="397"/>
        <w:jc w:val="left"/>
      </w:pPr>
      <w:rPr>
        <w:rFonts w:ascii="Trebuchet MS" w:eastAsia="Trebuchet MS" w:hAnsi="Trebuchet MS" w:hint="default"/>
        <w:b/>
        <w:bCs/>
        <w:w w:val="103"/>
        <w:sz w:val="20"/>
        <w:szCs w:val="20"/>
      </w:rPr>
    </w:lvl>
    <w:lvl w:ilvl="1" w:tplc="F8EE623E">
      <w:start w:val="1"/>
      <w:numFmt w:val="lowerLetter"/>
      <w:lvlText w:val="(%2)"/>
      <w:lvlJc w:val="left"/>
      <w:pPr>
        <w:ind w:left="904" w:hanging="397"/>
        <w:jc w:val="left"/>
      </w:pPr>
      <w:rPr>
        <w:rFonts w:ascii="Trebuchet MS" w:eastAsia="Trebuchet MS" w:hAnsi="Trebuchet MS" w:hint="default"/>
        <w:b/>
        <w:bCs/>
        <w:spacing w:val="-1"/>
        <w:w w:val="88"/>
        <w:sz w:val="20"/>
        <w:szCs w:val="20"/>
      </w:rPr>
    </w:lvl>
    <w:lvl w:ilvl="2" w:tplc="45AAF8FA">
      <w:start w:val="1"/>
      <w:numFmt w:val="lowerRoman"/>
      <w:lvlText w:val="(%3)"/>
      <w:lvlJc w:val="left"/>
      <w:pPr>
        <w:ind w:left="1300" w:hanging="397"/>
        <w:jc w:val="left"/>
      </w:pPr>
      <w:rPr>
        <w:rFonts w:ascii="Calibri" w:eastAsia="Calibri" w:hAnsi="Calibri" w:hint="default"/>
        <w:b/>
        <w:bCs/>
        <w:spacing w:val="-1"/>
        <w:w w:val="104"/>
        <w:sz w:val="20"/>
        <w:szCs w:val="20"/>
      </w:rPr>
    </w:lvl>
    <w:lvl w:ilvl="3" w:tplc="2BE42DBE">
      <w:start w:val="1"/>
      <w:numFmt w:val="bullet"/>
      <w:lvlText w:val="•"/>
      <w:lvlJc w:val="left"/>
      <w:pPr>
        <w:ind w:left="2435" w:hanging="397"/>
      </w:pPr>
      <w:rPr>
        <w:rFonts w:hint="default"/>
      </w:rPr>
    </w:lvl>
    <w:lvl w:ilvl="4" w:tplc="1890BC72">
      <w:start w:val="1"/>
      <w:numFmt w:val="bullet"/>
      <w:lvlText w:val="•"/>
      <w:lvlJc w:val="left"/>
      <w:pPr>
        <w:ind w:left="3571" w:hanging="397"/>
      </w:pPr>
      <w:rPr>
        <w:rFonts w:hint="default"/>
      </w:rPr>
    </w:lvl>
    <w:lvl w:ilvl="5" w:tplc="F2AA02E6">
      <w:start w:val="1"/>
      <w:numFmt w:val="bullet"/>
      <w:lvlText w:val="•"/>
      <w:lvlJc w:val="left"/>
      <w:pPr>
        <w:ind w:left="4707" w:hanging="397"/>
      </w:pPr>
      <w:rPr>
        <w:rFonts w:hint="default"/>
      </w:rPr>
    </w:lvl>
    <w:lvl w:ilvl="6" w:tplc="760C094E">
      <w:start w:val="1"/>
      <w:numFmt w:val="bullet"/>
      <w:lvlText w:val="•"/>
      <w:lvlJc w:val="left"/>
      <w:pPr>
        <w:ind w:left="5842" w:hanging="397"/>
      </w:pPr>
      <w:rPr>
        <w:rFonts w:hint="default"/>
      </w:rPr>
    </w:lvl>
    <w:lvl w:ilvl="7" w:tplc="37C4A39E">
      <w:start w:val="1"/>
      <w:numFmt w:val="bullet"/>
      <w:lvlText w:val="•"/>
      <w:lvlJc w:val="left"/>
      <w:pPr>
        <w:ind w:left="6978" w:hanging="397"/>
      </w:pPr>
      <w:rPr>
        <w:rFonts w:hint="default"/>
      </w:rPr>
    </w:lvl>
    <w:lvl w:ilvl="8" w:tplc="620E29D6">
      <w:start w:val="1"/>
      <w:numFmt w:val="bullet"/>
      <w:lvlText w:val="•"/>
      <w:lvlJc w:val="left"/>
      <w:pPr>
        <w:ind w:left="8114" w:hanging="397"/>
      </w:pPr>
      <w:rPr>
        <w:rFonts w:hint="default"/>
      </w:rPr>
    </w:lvl>
  </w:abstractNum>
  <w:abstractNum w:abstractNumId="2" w15:restartNumberingAfterBreak="0">
    <w:nsid w:val="03B846EF"/>
    <w:multiLevelType w:val="hybridMultilevel"/>
    <w:tmpl w:val="D6B8D0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856596"/>
    <w:multiLevelType w:val="hybridMultilevel"/>
    <w:tmpl w:val="A68013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C2777"/>
    <w:multiLevelType w:val="hybridMultilevel"/>
    <w:tmpl w:val="5B58D060"/>
    <w:lvl w:ilvl="0" w:tplc="8E76C77E">
      <w:start w:val="1"/>
      <w:numFmt w:val="lowerLetter"/>
      <w:lvlText w:val="%1)"/>
      <w:lvlJc w:val="left"/>
      <w:pPr>
        <w:ind w:left="860" w:hanging="360"/>
        <w:jc w:val="left"/>
      </w:pPr>
      <w:rPr>
        <w:rFonts w:ascii="Times New Roman" w:eastAsia="Times New Roman" w:hAnsi="Times New Roman" w:hint="default"/>
        <w:b/>
        <w:bCs/>
        <w:w w:val="100"/>
        <w:sz w:val="22"/>
        <w:szCs w:val="22"/>
      </w:rPr>
    </w:lvl>
    <w:lvl w:ilvl="1" w:tplc="E638A7B6">
      <w:start w:val="1"/>
      <w:numFmt w:val="bullet"/>
      <w:lvlText w:val="•"/>
      <w:lvlJc w:val="left"/>
      <w:pPr>
        <w:ind w:left="1738" w:hanging="360"/>
      </w:pPr>
      <w:rPr>
        <w:rFonts w:hint="default"/>
      </w:rPr>
    </w:lvl>
    <w:lvl w:ilvl="2" w:tplc="9F66A776">
      <w:start w:val="1"/>
      <w:numFmt w:val="bullet"/>
      <w:lvlText w:val="•"/>
      <w:lvlJc w:val="left"/>
      <w:pPr>
        <w:ind w:left="2616" w:hanging="360"/>
      </w:pPr>
      <w:rPr>
        <w:rFonts w:hint="default"/>
      </w:rPr>
    </w:lvl>
    <w:lvl w:ilvl="3" w:tplc="F75E9B58">
      <w:start w:val="1"/>
      <w:numFmt w:val="bullet"/>
      <w:lvlText w:val="•"/>
      <w:lvlJc w:val="left"/>
      <w:pPr>
        <w:ind w:left="3494" w:hanging="360"/>
      </w:pPr>
      <w:rPr>
        <w:rFonts w:hint="default"/>
      </w:rPr>
    </w:lvl>
    <w:lvl w:ilvl="4" w:tplc="26DE6C18">
      <w:start w:val="1"/>
      <w:numFmt w:val="bullet"/>
      <w:lvlText w:val="•"/>
      <w:lvlJc w:val="left"/>
      <w:pPr>
        <w:ind w:left="4372" w:hanging="360"/>
      </w:pPr>
      <w:rPr>
        <w:rFonts w:hint="default"/>
      </w:rPr>
    </w:lvl>
    <w:lvl w:ilvl="5" w:tplc="2EE0A5AA">
      <w:start w:val="1"/>
      <w:numFmt w:val="bullet"/>
      <w:lvlText w:val="•"/>
      <w:lvlJc w:val="left"/>
      <w:pPr>
        <w:ind w:left="5250" w:hanging="360"/>
      </w:pPr>
      <w:rPr>
        <w:rFonts w:hint="default"/>
      </w:rPr>
    </w:lvl>
    <w:lvl w:ilvl="6" w:tplc="1332B9A2">
      <w:start w:val="1"/>
      <w:numFmt w:val="bullet"/>
      <w:lvlText w:val="•"/>
      <w:lvlJc w:val="left"/>
      <w:pPr>
        <w:ind w:left="6128" w:hanging="360"/>
      </w:pPr>
      <w:rPr>
        <w:rFonts w:hint="default"/>
      </w:rPr>
    </w:lvl>
    <w:lvl w:ilvl="7" w:tplc="FDC2AB74">
      <w:start w:val="1"/>
      <w:numFmt w:val="bullet"/>
      <w:lvlText w:val="•"/>
      <w:lvlJc w:val="left"/>
      <w:pPr>
        <w:ind w:left="7006" w:hanging="360"/>
      </w:pPr>
      <w:rPr>
        <w:rFonts w:hint="default"/>
      </w:rPr>
    </w:lvl>
    <w:lvl w:ilvl="8" w:tplc="1A1A9FBA">
      <w:start w:val="1"/>
      <w:numFmt w:val="bullet"/>
      <w:lvlText w:val="•"/>
      <w:lvlJc w:val="left"/>
      <w:pPr>
        <w:ind w:left="7884" w:hanging="360"/>
      </w:pPr>
      <w:rPr>
        <w:rFonts w:hint="default"/>
      </w:rPr>
    </w:lvl>
  </w:abstractNum>
  <w:abstractNum w:abstractNumId="5" w15:restartNumberingAfterBreak="0">
    <w:nsid w:val="08B70831"/>
    <w:multiLevelType w:val="hybridMultilevel"/>
    <w:tmpl w:val="C7F47F8C"/>
    <w:lvl w:ilvl="0" w:tplc="7CA2B0F2">
      <w:start w:val="1"/>
      <w:numFmt w:val="decimal"/>
      <w:lvlText w:val="%1"/>
      <w:lvlJc w:val="left"/>
      <w:pPr>
        <w:ind w:left="904" w:hanging="397"/>
        <w:jc w:val="left"/>
      </w:pPr>
      <w:rPr>
        <w:rFonts w:ascii="Trebuchet MS" w:eastAsia="Trebuchet MS" w:hAnsi="Trebuchet MS" w:hint="default"/>
        <w:b/>
        <w:bCs/>
        <w:w w:val="103"/>
        <w:sz w:val="18"/>
        <w:szCs w:val="18"/>
      </w:rPr>
    </w:lvl>
    <w:lvl w:ilvl="1" w:tplc="C4A8D6B6">
      <w:start w:val="2"/>
      <w:numFmt w:val="lowerLetter"/>
      <w:lvlText w:val="(%2)"/>
      <w:lvlJc w:val="left"/>
      <w:pPr>
        <w:ind w:left="903" w:hanging="397"/>
        <w:jc w:val="right"/>
      </w:pPr>
      <w:rPr>
        <w:rFonts w:ascii="Trebuchet MS" w:eastAsia="Trebuchet MS" w:hAnsi="Trebuchet MS" w:hint="default"/>
        <w:b/>
        <w:bCs/>
        <w:w w:val="88"/>
        <w:sz w:val="18"/>
        <w:szCs w:val="18"/>
      </w:rPr>
    </w:lvl>
    <w:lvl w:ilvl="2" w:tplc="81F0683A">
      <w:start w:val="1"/>
      <w:numFmt w:val="bullet"/>
      <w:lvlText w:val="•"/>
      <w:lvlJc w:val="left"/>
      <w:pPr>
        <w:ind w:left="2797" w:hanging="397"/>
      </w:pPr>
      <w:rPr>
        <w:rFonts w:hint="default"/>
      </w:rPr>
    </w:lvl>
    <w:lvl w:ilvl="3" w:tplc="17BAB52E">
      <w:start w:val="1"/>
      <w:numFmt w:val="bullet"/>
      <w:lvlText w:val="•"/>
      <w:lvlJc w:val="left"/>
      <w:pPr>
        <w:ind w:left="3745" w:hanging="397"/>
      </w:pPr>
      <w:rPr>
        <w:rFonts w:hint="default"/>
      </w:rPr>
    </w:lvl>
    <w:lvl w:ilvl="4" w:tplc="5E544CAC">
      <w:start w:val="1"/>
      <w:numFmt w:val="bullet"/>
      <w:lvlText w:val="•"/>
      <w:lvlJc w:val="left"/>
      <w:pPr>
        <w:ind w:left="4694" w:hanging="397"/>
      </w:pPr>
      <w:rPr>
        <w:rFonts w:hint="default"/>
      </w:rPr>
    </w:lvl>
    <w:lvl w:ilvl="5" w:tplc="BDBA4356">
      <w:start w:val="1"/>
      <w:numFmt w:val="bullet"/>
      <w:lvlText w:val="•"/>
      <w:lvlJc w:val="left"/>
      <w:pPr>
        <w:ind w:left="5642" w:hanging="397"/>
      </w:pPr>
      <w:rPr>
        <w:rFonts w:hint="default"/>
      </w:rPr>
    </w:lvl>
    <w:lvl w:ilvl="6" w:tplc="8CDC5E04">
      <w:start w:val="1"/>
      <w:numFmt w:val="bullet"/>
      <w:lvlText w:val="•"/>
      <w:lvlJc w:val="left"/>
      <w:pPr>
        <w:ind w:left="6591" w:hanging="397"/>
      </w:pPr>
      <w:rPr>
        <w:rFonts w:hint="default"/>
      </w:rPr>
    </w:lvl>
    <w:lvl w:ilvl="7" w:tplc="2C72570A">
      <w:start w:val="1"/>
      <w:numFmt w:val="bullet"/>
      <w:lvlText w:val="•"/>
      <w:lvlJc w:val="left"/>
      <w:pPr>
        <w:ind w:left="7539" w:hanging="397"/>
      </w:pPr>
      <w:rPr>
        <w:rFonts w:hint="default"/>
      </w:rPr>
    </w:lvl>
    <w:lvl w:ilvl="8" w:tplc="A0F09A74">
      <w:start w:val="1"/>
      <w:numFmt w:val="bullet"/>
      <w:lvlText w:val="•"/>
      <w:lvlJc w:val="left"/>
      <w:pPr>
        <w:ind w:left="8488" w:hanging="397"/>
      </w:pPr>
      <w:rPr>
        <w:rFonts w:hint="default"/>
      </w:rPr>
    </w:lvl>
  </w:abstractNum>
  <w:abstractNum w:abstractNumId="6" w15:restartNumberingAfterBreak="0">
    <w:nsid w:val="0E6A1D93"/>
    <w:multiLevelType w:val="hybridMultilevel"/>
    <w:tmpl w:val="75166CC8"/>
    <w:lvl w:ilvl="0" w:tplc="9760CC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DD4D2E"/>
    <w:multiLevelType w:val="multilevel"/>
    <w:tmpl w:val="2084D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0949CB"/>
    <w:multiLevelType w:val="multilevel"/>
    <w:tmpl w:val="6CA2F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076389"/>
    <w:multiLevelType w:val="hybridMultilevel"/>
    <w:tmpl w:val="6644D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E51ACC"/>
    <w:multiLevelType w:val="hybridMultilevel"/>
    <w:tmpl w:val="961AE0A4"/>
    <w:lvl w:ilvl="0" w:tplc="7E76DCB2">
      <w:start w:val="1"/>
      <w:numFmt w:val="lowerLetter"/>
      <w:lvlText w:val="%1)"/>
      <w:lvlJc w:val="left"/>
      <w:pPr>
        <w:ind w:left="860" w:hanging="360"/>
        <w:jc w:val="left"/>
      </w:pPr>
      <w:rPr>
        <w:rFonts w:ascii="Times New Roman" w:eastAsia="Times New Roman" w:hAnsi="Times New Roman" w:hint="default"/>
        <w:b/>
        <w:bCs/>
        <w:w w:val="100"/>
        <w:sz w:val="22"/>
        <w:szCs w:val="22"/>
      </w:rPr>
    </w:lvl>
    <w:lvl w:ilvl="1" w:tplc="2488F62A">
      <w:start w:val="1"/>
      <w:numFmt w:val="lowerRoman"/>
      <w:lvlText w:val="%2."/>
      <w:lvlJc w:val="left"/>
      <w:pPr>
        <w:ind w:left="1580" w:hanging="480"/>
        <w:jc w:val="right"/>
      </w:pPr>
      <w:rPr>
        <w:rFonts w:ascii="Cambria" w:eastAsia="Cambria" w:hAnsi="Cambria" w:hint="default"/>
        <w:w w:val="112"/>
        <w:sz w:val="22"/>
        <w:szCs w:val="22"/>
      </w:rPr>
    </w:lvl>
    <w:lvl w:ilvl="2" w:tplc="6BE233AE">
      <w:start w:val="1"/>
      <w:numFmt w:val="bullet"/>
      <w:lvlText w:val="•"/>
      <w:lvlJc w:val="left"/>
      <w:pPr>
        <w:ind w:left="2475" w:hanging="480"/>
      </w:pPr>
      <w:rPr>
        <w:rFonts w:hint="default"/>
      </w:rPr>
    </w:lvl>
    <w:lvl w:ilvl="3" w:tplc="E8103F24">
      <w:start w:val="1"/>
      <w:numFmt w:val="bullet"/>
      <w:lvlText w:val="•"/>
      <w:lvlJc w:val="left"/>
      <w:pPr>
        <w:ind w:left="3371" w:hanging="480"/>
      </w:pPr>
      <w:rPr>
        <w:rFonts w:hint="default"/>
      </w:rPr>
    </w:lvl>
    <w:lvl w:ilvl="4" w:tplc="C3FAD7F8">
      <w:start w:val="1"/>
      <w:numFmt w:val="bullet"/>
      <w:lvlText w:val="•"/>
      <w:lvlJc w:val="left"/>
      <w:pPr>
        <w:ind w:left="4266" w:hanging="480"/>
      </w:pPr>
      <w:rPr>
        <w:rFonts w:hint="default"/>
      </w:rPr>
    </w:lvl>
    <w:lvl w:ilvl="5" w:tplc="FC12C792">
      <w:start w:val="1"/>
      <w:numFmt w:val="bullet"/>
      <w:lvlText w:val="•"/>
      <w:lvlJc w:val="left"/>
      <w:pPr>
        <w:ind w:left="5162" w:hanging="480"/>
      </w:pPr>
      <w:rPr>
        <w:rFonts w:hint="default"/>
      </w:rPr>
    </w:lvl>
    <w:lvl w:ilvl="6" w:tplc="D3969A66">
      <w:start w:val="1"/>
      <w:numFmt w:val="bullet"/>
      <w:lvlText w:val="•"/>
      <w:lvlJc w:val="left"/>
      <w:pPr>
        <w:ind w:left="6057" w:hanging="480"/>
      </w:pPr>
      <w:rPr>
        <w:rFonts w:hint="default"/>
      </w:rPr>
    </w:lvl>
    <w:lvl w:ilvl="7" w:tplc="A57AAEB4">
      <w:start w:val="1"/>
      <w:numFmt w:val="bullet"/>
      <w:lvlText w:val="•"/>
      <w:lvlJc w:val="left"/>
      <w:pPr>
        <w:ind w:left="6953" w:hanging="480"/>
      </w:pPr>
      <w:rPr>
        <w:rFonts w:hint="default"/>
      </w:rPr>
    </w:lvl>
    <w:lvl w:ilvl="8" w:tplc="9B161B84">
      <w:start w:val="1"/>
      <w:numFmt w:val="bullet"/>
      <w:lvlText w:val="•"/>
      <w:lvlJc w:val="left"/>
      <w:pPr>
        <w:ind w:left="7848" w:hanging="480"/>
      </w:pPr>
      <w:rPr>
        <w:rFonts w:hint="default"/>
      </w:rPr>
    </w:lvl>
  </w:abstractNum>
  <w:abstractNum w:abstractNumId="11" w15:restartNumberingAfterBreak="0">
    <w:nsid w:val="1F2B674D"/>
    <w:multiLevelType w:val="hybridMultilevel"/>
    <w:tmpl w:val="BCAE000E"/>
    <w:lvl w:ilvl="0" w:tplc="1F3CBD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64C35"/>
    <w:multiLevelType w:val="hybridMultilevel"/>
    <w:tmpl w:val="8C12355C"/>
    <w:lvl w:ilvl="0" w:tplc="55C26AC2">
      <w:start w:val="1"/>
      <w:numFmt w:val="decimal"/>
      <w:lvlText w:val="%1"/>
      <w:lvlJc w:val="left"/>
      <w:pPr>
        <w:ind w:left="507" w:hanging="397"/>
        <w:jc w:val="left"/>
      </w:pPr>
      <w:rPr>
        <w:rFonts w:ascii="Trebuchet MS" w:eastAsia="Trebuchet MS" w:hAnsi="Trebuchet MS" w:hint="default"/>
        <w:b/>
        <w:bCs/>
        <w:w w:val="103"/>
        <w:sz w:val="20"/>
        <w:szCs w:val="20"/>
      </w:rPr>
    </w:lvl>
    <w:lvl w:ilvl="1" w:tplc="35508F9E">
      <w:start w:val="1"/>
      <w:numFmt w:val="lowerLetter"/>
      <w:lvlText w:val="(%2)"/>
      <w:lvlJc w:val="left"/>
      <w:pPr>
        <w:ind w:left="904" w:hanging="397"/>
        <w:jc w:val="left"/>
      </w:pPr>
      <w:rPr>
        <w:rFonts w:ascii="Trebuchet MS" w:eastAsia="Trebuchet MS" w:hAnsi="Trebuchet MS" w:hint="default"/>
        <w:b/>
        <w:bCs/>
        <w:spacing w:val="-1"/>
        <w:w w:val="88"/>
        <w:sz w:val="20"/>
        <w:szCs w:val="20"/>
      </w:rPr>
    </w:lvl>
    <w:lvl w:ilvl="2" w:tplc="0BFE4FE2">
      <w:start w:val="1"/>
      <w:numFmt w:val="lowerRoman"/>
      <w:lvlText w:val="(%3)"/>
      <w:lvlJc w:val="left"/>
      <w:pPr>
        <w:ind w:left="1300" w:hanging="397"/>
        <w:jc w:val="left"/>
      </w:pPr>
      <w:rPr>
        <w:rFonts w:ascii="Calibri" w:eastAsia="Calibri" w:hAnsi="Calibri" w:hint="default"/>
        <w:b/>
        <w:bCs/>
        <w:spacing w:val="-1"/>
        <w:w w:val="104"/>
        <w:sz w:val="20"/>
        <w:szCs w:val="20"/>
      </w:rPr>
    </w:lvl>
    <w:lvl w:ilvl="3" w:tplc="EC864E7A">
      <w:start w:val="1"/>
      <w:numFmt w:val="bullet"/>
      <w:lvlText w:val="•"/>
      <w:lvlJc w:val="left"/>
      <w:pPr>
        <w:ind w:left="2435" w:hanging="397"/>
      </w:pPr>
      <w:rPr>
        <w:rFonts w:hint="default"/>
      </w:rPr>
    </w:lvl>
    <w:lvl w:ilvl="4" w:tplc="07DA88D2">
      <w:start w:val="1"/>
      <w:numFmt w:val="bullet"/>
      <w:lvlText w:val="•"/>
      <w:lvlJc w:val="left"/>
      <w:pPr>
        <w:ind w:left="3571" w:hanging="397"/>
      </w:pPr>
      <w:rPr>
        <w:rFonts w:hint="default"/>
      </w:rPr>
    </w:lvl>
    <w:lvl w:ilvl="5" w:tplc="75D27ABC">
      <w:start w:val="1"/>
      <w:numFmt w:val="bullet"/>
      <w:lvlText w:val="•"/>
      <w:lvlJc w:val="left"/>
      <w:pPr>
        <w:ind w:left="4707" w:hanging="397"/>
      </w:pPr>
      <w:rPr>
        <w:rFonts w:hint="default"/>
      </w:rPr>
    </w:lvl>
    <w:lvl w:ilvl="6" w:tplc="0B7ACC72">
      <w:start w:val="1"/>
      <w:numFmt w:val="bullet"/>
      <w:lvlText w:val="•"/>
      <w:lvlJc w:val="left"/>
      <w:pPr>
        <w:ind w:left="5842" w:hanging="397"/>
      </w:pPr>
      <w:rPr>
        <w:rFonts w:hint="default"/>
      </w:rPr>
    </w:lvl>
    <w:lvl w:ilvl="7" w:tplc="ABE4E05C">
      <w:start w:val="1"/>
      <w:numFmt w:val="bullet"/>
      <w:lvlText w:val="•"/>
      <w:lvlJc w:val="left"/>
      <w:pPr>
        <w:ind w:left="6978" w:hanging="397"/>
      </w:pPr>
      <w:rPr>
        <w:rFonts w:hint="default"/>
      </w:rPr>
    </w:lvl>
    <w:lvl w:ilvl="8" w:tplc="C1EAA292">
      <w:start w:val="1"/>
      <w:numFmt w:val="bullet"/>
      <w:lvlText w:val="•"/>
      <w:lvlJc w:val="left"/>
      <w:pPr>
        <w:ind w:left="8114" w:hanging="397"/>
      </w:pPr>
      <w:rPr>
        <w:rFonts w:hint="default"/>
      </w:rPr>
    </w:lvl>
  </w:abstractNum>
  <w:abstractNum w:abstractNumId="13" w15:restartNumberingAfterBreak="0">
    <w:nsid w:val="30F6019D"/>
    <w:multiLevelType w:val="hybridMultilevel"/>
    <w:tmpl w:val="1F8CA910"/>
    <w:lvl w:ilvl="0" w:tplc="54A22246">
      <w:start w:val="2"/>
      <w:numFmt w:val="lowerRoman"/>
      <w:lvlText w:val="(%1)"/>
      <w:lvlJc w:val="left"/>
      <w:pPr>
        <w:ind w:left="1300" w:hanging="397"/>
        <w:jc w:val="left"/>
      </w:pPr>
      <w:rPr>
        <w:rFonts w:ascii="Trebuchet MS" w:eastAsia="Trebuchet MS" w:hAnsi="Trebuchet MS" w:hint="default"/>
        <w:b/>
        <w:bCs/>
        <w:spacing w:val="-1"/>
        <w:w w:val="85"/>
        <w:sz w:val="18"/>
        <w:szCs w:val="18"/>
      </w:rPr>
    </w:lvl>
    <w:lvl w:ilvl="1" w:tplc="2362B990">
      <w:start w:val="1"/>
      <w:numFmt w:val="bullet"/>
      <w:lvlText w:val="•"/>
      <w:lvlJc w:val="left"/>
      <w:pPr>
        <w:ind w:left="2208" w:hanging="397"/>
      </w:pPr>
      <w:rPr>
        <w:rFonts w:hint="default"/>
      </w:rPr>
    </w:lvl>
    <w:lvl w:ilvl="2" w:tplc="542818E4">
      <w:start w:val="1"/>
      <w:numFmt w:val="bullet"/>
      <w:lvlText w:val="•"/>
      <w:lvlJc w:val="left"/>
      <w:pPr>
        <w:ind w:left="3117" w:hanging="397"/>
      </w:pPr>
      <w:rPr>
        <w:rFonts w:hint="default"/>
      </w:rPr>
    </w:lvl>
    <w:lvl w:ilvl="3" w:tplc="6B7E3B52">
      <w:start w:val="1"/>
      <w:numFmt w:val="bullet"/>
      <w:lvlText w:val="•"/>
      <w:lvlJc w:val="left"/>
      <w:pPr>
        <w:ind w:left="4025" w:hanging="397"/>
      </w:pPr>
      <w:rPr>
        <w:rFonts w:hint="default"/>
      </w:rPr>
    </w:lvl>
    <w:lvl w:ilvl="4" w:tplc="3BF69A2E">
      <w:start w:val="1"/>
      <w:numFmt w:val="bullet"/>
      <w:lvlText w:val="•"/>
      <w:lvlJc w:val="left"/>
      <w:pPr>
        <w:ind w:left="4934" w:hanging="397"/>
      </w:pPr>
      <w:rPr>
        <w:rFonts w:hint="default"/>
      </w:rPr>
    </w:lvl>
    <w:lvl w:ilvl="5" w:tplc="63EE1B40">
      <w:start w:val="1"/>
      <w:numFmt w:val="bullet"/>
      <w:lvlText w:val="•"/>
      <w:lvlJc w:val="left"/>
      <w:pPr>
        <w:ind w:left="5842" w:hanging="397"/>
      </w:pPr>
      <w:rPr>
        <w:rFonts w:hint="default"/>
      </w:rPr>
    </w:lvl>
    <w:lvl w:ilvl="6" w:tplc="B0C89232">
      <w:start w:val="1"/>
      <w:numFmt w:val="bullet"/>
      <w:lvlText w:val="•"/>
      <w:lvlJc w:val="left"/>
      <w:pPr>
        <w:ind w:left="6751" w:hanging="397"/>
      </w:pPr>
      <w:rPr>
        <w:rFonts w:hint="default"/>
      </w:rPr>
    </w:lvl>
    <w:lvl w:ilvl="7" w:tplc="0DEA3128">
      <w:start w:val="1"/>
      <w:numFmt w:val="bullet"/>
      <w:lvlText w:val="•"/>
      <w:lvlJc w:val="left"/>
      <w:pPr>
        <w:ind w:left="7659" w:hanging="397"/>
      </w:pPr>
      <w:rPr>
        <w:rFonts w:hint="default"/>
      </w:rPr>
    </w:lvl>
    <w:lvl w:ilvl="8" w:tplc="13D6444E">
      <w:start w:val="1"/>
      <w:numFmt w:val="bullet"/>
      <w:lvlText w:val="•"/>
      <w:lvlJc w:val="left"/>
      <w:pPr>
        <w:ind w:left="8568" w:hanging="397"/>
      </w:pPr>
      <w:rPr>
        <w:rFonts w:hint="default"/>
      </w:rPr>
    </w:lvl>
  </w:abstractNum>
  <w:abstractNum w:abstractNumId="14" w15:restartNumberingAfterBreak="0">
    <w:nsid w:val="33FF0C57"/>
    <w:multiLevelType w:val="hybridMultilevel"/>
    <w:tmpl w:val="702CC732"/>
    <w:lvl w:ilvl="0" w:tplc="76B45E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3465A9"/>
    <w:multiLevelType w:val="hybridMultilevel"/>
    <w:tmpl w:val="9958670E"/>
    <w:lvl w:ilvl="0" w:tplc="05BEB646">
      <w:start w:val="2"/>
      <w:numFmt w:val="lowerLetter"/>
      <w:lvlText w:val="(%1)"/>
      <w:lvlJc w:val="left"/>
      <w:pPr>
        <w:ind w:left="904" w:hanging="397"/>
        <w:jc w:val="left"/>
      </w:pPr>
      <w:rPr>
        <w:rFonts w:ascii="Trebuchet MS" w:eastAsia="Trebuchet MS" w:hAnsi="Trebuchet MS" w:hint="default"/>
        <w:b/>
        <w:bCs/>
        <w:w w:val="88"/>
        <w:sz w:val="18"/>
        <w:szCs w:val="18"/>
      </w:rPr>
    </w:lvl>
    <w:lvl w:ilvl="1" w:tplc="3E64E1E2">
      <w:start w:val="1"/>
      <w:numFmt w:val="bullet"/>
      <w:lvlText w:val="•"/>
      <w:lvlJc w:val="left"/>
      <w:pPr>
        <w:ind w:left="1848" w:hanging="397"/>
      </w:pPr>
      <w:rPr>
        <w:rFonts w:hint="default"/>
      </w:rPr>
    </w:lvl>
    <w:lvl w:ilvl="2" w:tplc="4DF8BCEC">
      <w:start w:val="1"/>
      <w:numFmt w:val="bullet"/>
      <w:lvlText w:val="•"/>
      <w:lvlJc w:val="left"/>
      <w:pPr>
        <w:ind w:left="2797" w:hanging="397"/>
      </w:pPr>
      <w:rPr>
        <w:rFonts w:hint="default"/>
      </w:rPr>
    </w:lvl>
    <w:lvl w:ilvl="3" w:tplc="2A988098">
      <w:start w:val="1"/>
      <w:numFmt w:val="bullet"/>
      <w:lvlText w:val="•"/>
      <w:lvlJc w:val="left"/>
      <w:pPr>
        <w:ind w:left="3745" w:hanging="397"/>
      </w:pPr>
      <w:rPr>
        <w:rFonts w:hint="default"/>
      </w:rPr>
    </w:lvl>
    <w:lvl w:ilvl="4" w:tplc="C7C0A68E">
      <w:start w:val="1"/>
      <w:numFmt w:val="bullet"/>
      <w:lvlText w:val="•"/>
      <w:lvlJc w:val="left"/>
      <w:pPr>
        <w:ind w:left="4694" w:hanging="397"/>
      </w:pPr>
      <w:rPr>
        <w:rFonts w:hint="default"/>
      </w:rPr>
    </w:lvl>
    <w:lvl w:ilvl="5" w:tplc="40E01D44">
      <w:start w:val="1"/>
      <w:numFmt w:val="bullet"/>
      <w:lvlText w:val="•"/>
      <w:lvlJc w:val="left"/>
      <w:pPr>
        <w:ind w:left="5642" w:hanging="397"/>
      </w:pPr>
      <w:rPr>
        <w:rFonts w:hint="default"/>
      </w:rPr>
    </w:lvl>
    <w:lvl w:ilvl="6" w:tplc="1B60816C">
      <w:start w:val="1"/>
      <w:numFmt w:val="bullet"/>
      <w:lvlText w:val="•"/>
      <w:lvlJc w:val="left"/>
      <w:pPr>
        <w:ind w:left="6591" w:hanging="397"/>
      </w:pPr>
      <w:rPr>
        <w:rFonts w:hint="default"/>
      </w:rPr>
    </w:lvl>
    <w:lvl w:ilvl="7" w:tplc="A5425D38">
      <w:start w:val="1"/>
      <w:numFmt w:val="bullet"/>
      <w:lvlText w:val="•"/>
      <w:lvlJc w:val="left"/>
      <w:pPr>
        <w:ind w:left="7539" w:hanging="397"/>
      </w:pPr>
      <w:rPr>
        <w:rFonts w:hint="default"/>
      </w:rPr>
    </w:lvl>
    <w:lvl w:ilvl="8" w:tplc="B6DA7BB6">
      <w:start w:val="1"/>
      <w:numFmt w:val="bullet"/>
      <w:lvlText w:val="•"/>
      <w:lvlJc w:val="left"/>
      <w:pPr>
        <w:ind w:left="8488" w:hanging="397"/>
      </w:pPr>
      <w:rPr>
        <w:rFonts w:hint="default"/>
      </w:rPr>
    </w:lvl>
  </w:abstractNum>
  <w:abstractNum w:abstractNumId="16" w15:restartNumberingAfterBreak="0">
    <w:nsid w:val="424638EF"/>
    <w:multiLevelType w:val="hybridMultilevel"/>
    <w:tmpl w:val="15A81EC6"/>
    <w:lvl w:ilvl="0" w:tplc="F14816A4">
      <w:start w:val="1"/>
      <w:numFmt w:val="decimal"/>
      <w:lvlText w:val="%1"/>
      <w:lvlJc w:val="left"/>
      <w:pPr>
        <w:ind w:left="507" w:hanging="397"/>
        <w:jc w:val="left"/>
      </w:pPr>
      <w:rPr>
        <w:rFonts w:ascii="Trebuchet MS" w:eastAsia="Trebuchet MS" w:hAnsi="Trebuchet MS" w:hint="default"/>
        <w:b/>
        <w:bCs/>
        <w:w w:val="103"/>
        <w:sz w:val="20"/>
        <w:szCs w:val="20"/>
      </w:rPr>
    </w:lvl>
    <w:lvl w:ilvl="1" w:tplc="F8EE623E">
      <w:start w:val="1"/>
      <w:numFmt w:val="lowerLetter"/>
      <w:lvlText w:val="(%2)"/>
      <w:lvlJc w:val="left"/>
      <w:pPr>
        <w:ind w:left="904" w:hanging="397"/>
        <w:jc w:val="left"/>
      </w:pPr>
      <w:rPr>
        <w:rFonts w:ascii="Trebuchet MS" w:eastAsia="Trebuchet MS" w:hAnsi="Trebuchet MS" w:hint="default"/>
        <w:b/>
        <w:bCs/>
        <w:spacing w:val="-1"/>
        <w:w w:val="88"/>
        <w:sz w:val="20"/>
        <w:szCs w:val="20"/>
      </w:rPr>
    </w:lvl>
    <w:lvl w:ilvl="2" w:tplc="45AAF8FA">
      <w:start w:val="1"/>
      <w:numFmt w:val="lowerRoman"/>
      <w:lvlText w:val="(%3)"/>
      <w:lvlJc w:val="left"/>
      <w:pPr>
        <w:ind w:left="1300" w:hanging="397"/>
        <w:jc w:val="left"/>
      </w:pPr>
      <w:rPr>
        <w:rFonts w:ascii="Calibri" w:eastAsia="Calibri" w:hAnsi="Calibri" w:hint="default"/>
        <w:b/>
        <w:bCs/>
        <w:spacing w:val="-1"/>
        <w:w w:val="104"/>
        <w:sz w:val="20"/>
        <w:szCs w:val="20"/>
      </w:rPr>
    </w:lvl>
    <w:lvl w:ilvl="3" w:tplc="2BE42DBE">
      <w:start w:val="1"/>
      <w:numFmt w:val="bullet"/>
      <w:lvlText w:val="•"/>
      <w:lvlJc w:val="left"/>
      <w:pPr>
        <w:ind w:left="2435" w:hanging="397"/>
      </w:pPr>
      <w:rPr>
        <w:rFonts w:hint="default"/>
      </w:rPr>
    </w:lvl>
    <w:lvl w:ilvl="4" w:tplc="1890BC72">
      <w:start w:val="1"/>
      <w:numFmt w:val="bullet"/>
      <w:lvlText w:val="•"/>
      <w:lvlJc w:val="left"/>
      <w:pPr>
        <w:ind w:left="3571" w:hanging="397"/>
      </w:pPr>
      <w:rPr>
        <w:rFonts w:hint="default"/>
      </w:rPr>
    </w:lvl>
    <w:lvl w:ilvl="5" w:tplc="F2AA02E6">
      <w:start w:val="1"/>
      <w:numFmt w:val="bullet"/>
      <w:lvlText w:val="•"/>
      <w:lvlJc w:val="left"/>
      <w:pPr>
        <w:ind w:left="4707" w:hanging="397"/>
      </w:pPr>
      <w:rPr>
        <w:rFonts w:hint="default"/>
      </w:rPr>
    </w:lvl>
    <w:lvl w:ilvl="6" w:tplc="760C094E">
      <w:start w:val="1"/>
      <w:numFmt w:val="bullet"/>
      <w:lvlText w:val="•"/>
      <w:lvlJc w:val="left"/>
      <w:pPr>
        <w:ind w:left="5842" w:hanging="397"/>
      </w:pPr>
      <w:rPr>
        <w:rFonts w:hint="default"/>
      </w:rPr>
    </w:lvl>
    <w:lvl w:ilvl="7" w:tplc="37C4A39E">
      <w:start w:val="1"/>
      <w:numFmt w:val="bullet"/>
      <w:lvlText w:val="•"/>
      <w:lvlJc w:val="left"/>
      <w:pPr>
        <w:ind w:left="6978" w:hanging="397"/>
      </w:pPr>
      <w:rPr>
        <w:rFonts w:hint="default"/>
      </w:rPr>
    </w:lvl>
    <w:lvl w:ilvl="8" w:tplc="620E29D6">
      <w:start w:val="1"/>
      <w:numFmt w:val="bullet"/>
      <w:lvlText w:val="•"/>
      <w:lvlJc w:val="left"/>
      <w:pPr>
        <w:ind w:left="8114" w:hanging="397"/>
      </w:pPr>
      <w:rPr>
        <w:rFonts w:hint="default"/>
      </w:rPr>
    </w:lvl>
  </w:abstractNum>
  <w:abstractNum w:abstractNumId="17" w15:restartNumberingAfterBreak="0">
    <w:nsid w:val="4D754AE7"/>
    <w:multiLevelType w:val="hybridMultilevel"/>
    <w:tmpl w:val="6A8274B6"/>
    <w:lvl w:ilvl="0" w:tplc="8DD243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C179A"/>
    <w:multiLevelType w:val="hybridMultilevel"/>
    <w:tmpl w:val="4BC413DE"/>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E4237C"/>
    <w:multiLevelType w:val="hybridMultilevel"/>
    <w:tmpl w:val="15EC83EC"/>
    <w:lvl w:ilvl="0" w:tplc="BE2672C2">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3B5793"/>
    <w:multiLevelType w:val="hybridMultilevel"/>
    <w:tmpl w:val="22CA0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DC73B6"/>
    <w:multiLevelType w:val="hybridMultilevel"/>
    <w:tmpl w:val="6FD0212C"/>
    <w:lvl w:ilvl="0" w:tplc="3A7273A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2BC0632"/>
    <w:multiLevelType w:val="hybridMultilevel"/>
    <w:tmpl w:val="D5384E6A"/>
    <w:lvl w:ilvl="0" w:tplc="BB8A1B1E">
      <w:start w:val="1"/>
      <w:numFmt w:val="decimal"/>
      <w:lvlText w:val="%1"/>
      <w:lvlJc w:val="left"/>
      <w:pPr>
        <w:ind w:left="904" w:hanging="397"/>
        <w:jc w:val="left"/>
      </w:pPr>
      <w:rPr>
        <w:rFonts w:ascii="Trebuchet MS" w:eastAsia="Trebuchet MS" w:hAnsi="Trebuchet MS" w:hint="default"/>
        <w:b/>
        <w:bCs/>
        <w:w w:val="103"/>
        <w:sz w:val="18"/>
        <w:szCs w:val="18"/>
      </w:rPr>
    </w:lvl>
    <w:lvl w:ilvl="1" w:tplc="A0600322">
      <w:start w:val="2"/>
      <w:numFmt w:val="lowerLetter"/>
      <w:lvlText w:val="(%2)"/>
      <w:lvlJc w:val="left"/>
      <w:pPr>
        <w:ind w:left="903" w:hanging="397"/>
        <w:jc w:val="right"/>
      </w:pPr>
      <w:rPr>
        <w:rFonts w:ascii="Trebuchet MS" w:eastAsia="Trebuchet MS" w:hAnsi="Trebuchet MS" w:hint="default"/>
        <w:b/>
        <w:bCs/>
        <w:w w:val="88"/>
        <w:sz w:val="18"/>
        <w:szCs w:val="18"/>
      </w:rPr>
    </w:lvl>
    <w:lvl w:ilvl="2" w:tplc="6F6614A2">
      <w:start w:val="1"/>
      <w:numFmt w:val="bullet"/>
      <w:lvlText w:val="•"/>
      <w:lvlJc w:val="left"/>
      <w:pPr>
        <w:ind w:left="2797" w:hanging="397"/>
      </w:pPr>
      <w:rPr>
        <w:rFonts w:hint="default"/>
      </w:rPr>
    </w:lvl>
    <w:lvl w:ilvl="3" w:tplc="F4C255EA">
      <w:start w:val="1"/>
      <w:numFmt w:val="bullet"/>
      <w:lvlText w:val="•"/>
      <w:lvlJc w:val="left"/>
      <w:pPr>
        <w:ind w:left="3745" w:hanging="397"/>
      </w:pPr>
      <w:rPr>
        <w:rFonts w:hint="default"/>
      </w:rPr>
    </w:lvl>
    <w:lvl w:ilvl="4" w:tplc="51CA1508">
      <w:start w:val="1"/>
      <w:numFmt w:val="bullet"/>
      <w:lvlText w:val="•"/>
      <w:lvlJc w:val="left"/>
      <w:pPr>
        <w:ind w:left="4694" w:hanging="397"/>
      </w:pPr>
      <w:rPr>
        <w:rFonts w:hint="default"/>
      </w:rPr>
    </w:lvl>
    <w:lvl w:ilvl="5" w:tplc="2AAA3534">
      <w:start w:val="1"/>
      <w:numFmt w:val="bullet"/>
      <w:lvlText w:val="•"/>
      <w:lvlJc w:val="left"/>
      <w:pPr>
        <w:ind w:left="5642" w:hanging="397"/>
      </w:pPr>
      <w:rPr>
        <w:rFonts w:hint="default"/>
      </w:rPr>
    </w:lvl>
    <w:lvl w:ilvl="6" w:tplc="9D16CCFC">
      <w:start w:val="1"/>
      <w:numFmt w:val="bullet"/>
      <w:lvlText w:val="•"/>
      <w:lvlJc w:val="left"/>
      <w:pPr>
        <w:ind w:left="6591" w:hanging="397"/>
      </w:pPr>
      <w:rPr>
        <w:rFonts w:hint="default"/>
      </w:rPr>
    </w:lvl>
    <w:lvl w:ilvl="7" w:tplc="8AA689D2">
      <w:start w:val="1"/>
      <w:numFmt w:val="bullet"/>
      <w:lvlText w:val="•"/>
      <w:lvlJc w:val="left"/>
      <w:pPr>
        <w:ind w:left="7539" w:hanging="397"/>
      </w:pPr>
      <w:rPr>
        <w:rFonts w:hint="default"/>
      </w:rPr>
    </w:lvl>
    <w:lvl w:ilvl="8" w:tplc="E86AC120">
      <w:start w:val="1"/>
      <w:numFmt w:val="bullet"/>
      <w:lvlText w:val="•"/>
      <w:lvlJc w:val="left"/>
      <w:pPr>
        <w:ind w:left="8488" w:hanging="397"/>
      </w:pPr>
      <w:rPr>
        <w:rFonts w:hint="default"/>
      </w:rPr>
    </w:lvl>
  </w:abstractNum>
  <w:abstractNum w:abstractNumId="24" w15:restartNumberingAfterBreak="0">
    <w:nsid w:val="63CE2528"/>
    <w:multiLevelType w:val="hybridMultilevel"/>
    <w:tmpl w:val="77821AEA"/>
    <w:lvl w:ilvl="0" w:tplc="C29ECDC8">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87E0518"/>
    <w:multiLevelType w:val="hybridMultilevel"/>
    <w:tmpl w:val="35F8B7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B0230A"/>
    <w:multiLevelType w:val="hybridMultilevel"/>
    <w:tmpl w:val="4F3E52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321277"/>
    <w:multiLevelType w:val="hybridMultilevel"/>
    <w:tmpl w:val="09CAE3C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1"/>
  </w:num>
  <w:num w:numId="3">
    <w:abstractNumId w:val="26"/>
  </w:num>
  <w:num w:numId="4">
    <w:abstractNumId w:val="11"/>
  </w:num>
  <w:num w:numId="5">
    <w:abstractNumId w:val="17"/>
  </w:num>
  <w:num w:numId="6">
    <w:abstractNumId w:val="22"/>
  </w:num>
  <w:num w:numId="7">
    <w:abstractNumId w:val="20"/>
  </w:num>
  <w:num w:numId="8">
    <w:abstractNumId w:val="9"/>
  </w:num>
  <w:num w:numId="9">
    <w:abstractNumId w:val="3"/>
  </w:num>
  <w:num w:numId="10">
    <w:abstractNumId w:val="14"/>
  </w:num>
  <w:num w:numId="11">
    <w:abstractNumId w:val="25"/>
  </w:num>
  <w:num w:numId="12">
    <w:abstractNumId w:val="2"/>
  </w:num>
  <w:num w:numId="13">
    <w:abstractNumId w:val="24"/>
  </w:num>
  <w:num w:numId="14">
    <w:abstractNumId w:val="6"/>
  </w:num>
  <w:num w:numId="15">
    <w:abstractNumId w:val="7"/>
  </w:num>
  <w:num w:numId="16">
    <w:abstractNumId w:val="8"/>
  </w:num>
  <w:num w:numId="17">
    <w:abstractNumId w:val="1"/>
  </w:num>
  <w:num w:numId="18">
    <w:abstractNumId w:val="0"/>
  </w:num>
  <w:num w:numId="19">
    <w:abstractNumId w:val="16"/>
  </w:num>
  <w:num w:numId="20">
    <w:abstractNumId w:val="5"/>
  </w:num>
  <w:num w:numId="21">
    <w:abstractNumId w:val="15"/>
  </w:num>
  <w:num w:numId="22">
    <w:abstractNumId w:val="13"/>
  </w:num>
  <w:num w:numId="23">
    <w:abstractNumId w:val="23"/>
  </w:num>
  <w:num w:numId="24">
    <w:abstractNumId w:val="12"/>
  </w:num>
  <w:num w:numId="25">
    <w:abstractNumId w:val="10"/>
  </w:num>
  <w:num w:numId="26">
    <w:abstractNumId w:val="4"/>
  </w:num>
  <w:num w:numId="27">
    <w:abstractNumId w:val="27"/>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602"/>
    <w:rsid w:val="0000203A"/>
    <w:rsid w:val="000275FC"/>
    <w:rsid w:val="00031502"/>
    <w:rsid w:val="000465D9"/>
    <w:rsid w:val="00063DB9"/>
    <w:rsid w:val="00063EA0"/>
    <w:rsid w:val="00072E7B"/>
    <w:rsid w:val="000828C3"/>
    <w:rsid w:val="00082D6C"/>
    <w:rsid w:val="00084252"/>
    <w:rsid w:val="0008667A"/>
    <w:rsid w:val="0009082D"/>
    <w:rsid w:val="0009743D"/>
    <w:rsid w:val="000B0847"/>
    <w:rsid w:val="000C4444"/>
    <w:rsid w:val="001014E6"/>
    <w:rsid w:val="001109DF"/>
    <w:rsid w:val="00111794"/>
    <w:rsid w:val="00115CD5"/>
    <w:rsid w:val="00117613"/>
    <w:rsid w:val="001C2AD0"/>
    <w:rsid w:val="001C5592"/>
    <w:rsid w:val="001C6A2A"/>
    <w:rsid w:val="001D17F6"/>
    <w:rsid w:val="0022016C"/>
    <w:rsid w:val="00235B55"/>
    <w:rsid w:val="002614E6"/>
    <w:rsid w:val="0026643C"/>
    <w:rsid w:val="002A40F7"/>
    <w:rsid w:val="002C0F1B"/>
    <w:rsid w:val="002D32C6"/>
    <w:rsid w:val="0032266E"/>
    <w:rsid w:val="00342FC1"/>
    <w:rsid w:val="00362351"/>
    <w:rsid w:val="00364244"/>
    <w:rsid w:val="003653EA"/>
    <w:rsid w:val="0036676E"/>
    <w:rsid w:val="003710B4"/>
    <w:rsid w:val="00371E7D"/>
    <w:rsid w:val="0037529D"/>
    <w:rsid w:val="00381924"/>
    <w:rsid w:val="00381BF5"/>
    <w:rsid w:val="0038695C"/>
    <w:rsid w:val="003E2CA1"/>
    <w:rsid w:val="003E556D"/>
    <w:rsid w:val="003F678A"/>
    <w:rsid w:val="004005FE"/>
    <w:rsid w:val="00410B54"/>
    <w:rsid w:val="00456045"/>
    <w:rsid w:val="004727E7"/>
    <w:rsid w:val="004A1707"/>
    <w:rsid w:val="004A6F6D"/>
    <w:rsid w:val="004B1826"/>
    <w:rsid w:val="004B2C5B"/>
    <w:rsid w:val="004E23E4"/>
    <w:rsid w:val="004E3F57"/>
    <w:rsid w:val="00514176"/>
    <w:rsid w:val="00521987"/>
    <w:rsid w:val="00530F18"/>
    <w:rsid w:val="0053689C"/>
    <w:rsid w:val="0054005E"/>
    <w:rsid w:val="0056423E"/>
    <w:rsid w:val="0056741F"/>
    <w:rsid w:val="00580693"/>
    <w:rsid w:val="005A5F08"/>
    <w:rsid w:val="005B7C9F"/>
    <w:rsid w:val="005C6101"/>
    <w:rsid w:val="005D7C14"/>
    <w:rsid w:val="006166E8"/>
    <w:rsid w:val="00660631"/>
    <w:rsid w:val="0066712B"/>
    <w:rsid w:val="00690242"/>
    <w:rsid w:val="006970F7"/>
    <w:rsid w:val="006A68F6"/>
    <w:rsid w:val="006A6EDE"/>
    <w:rsid w:val="006A74BD"/>
    <w:rsid w:val="007112AD"/>
    <w:rsid w:val="00717916"/>
    <w:rsid w:val="007223F6"/>
    <w:rsid w:val="00725CC0"/>
    <w:rsid w:val="00733602"/>
    <w:rsid w:val="00740C2B"/>
    <w:rsid w:val="007549F8"/>
    <w:rsid w:val="00756632"/>
    <w:rsid w:val="00762BD0"/>
    <w:rsid w:val="00766A4D"/>
    <w:rsid w:val="00771EDE"/>
    <w:rsid w:val="0077533B"/>
    <w:rsid w:val="00784138"/>
    <w:rsid w:val="007A2858"/>
    <w:rsid w:val="007B0E9E"/>
    <w:rsid w:val="007B6F27"/>
    <w:rsid w:val="007B7540"/>
    <w:rsid w:val="007D241A"/>
    <w:rsid w:val="007E0335"/>
    <w:rsid w:val="00805B0D"/>
    <w:rsid w:val="00826270"/>
    <w:rsid w:val="008366F2"/>
    <w:rsid w:val="00856D53"/>
    <w:rsid w:val="0087167E"/>
    <w:rsid w:val="00887FDC"/>
    <w:rsid w:val="00890439"/>
    <w:rsid w:val="008B1AF8"/>
    <w:rsid w:val="008B2012"/>
    <w:rsid w:val="008C00FC"/>
    <w:rsid w:val="00907ABB"/>
    <w:rsid w:val="009161D4"/>
    <w:rsid w:val="009308CE"/>
    <w:rsid w:val="00946377"/>
    <w:rsid w:val="00955F41"/>
    <w:rsid w:val="009D3829"/>
    <w:rsid w:val="009E736B"/>
    <w:rsid w:val="00A02AC3"/>
    <w:rsid w:val="00A052F8"/>
    <w:rsid w:val="00A10BF8"/>
    <w:rsid w:val="00A11171"/>
    <w:rsid w:val="00A23031"/>
    <w:rsid w:val="00A335DD"/>
    <w:rsid w:val="00A43922"/>
    <w:rsid w:val="00A95CEF"/>
    <w:rsid w:val="00AC3D3C"/>
    <w:rsid w:val="00AC7A7E"/>
    <w:rsid w:val="00AD0B2B"/>
    <w:rsid w:val="00AD3701"/>
    <w:rsid w:val="00AD7E5B"/>
    <w:rsid w:val="00AF4B3B"/>
    <w:rsid w:val="00B020B9"/>
    <w:rsid w:val="00B03358"/>
    <w:rsid w:val="00B177EA"/>
    <w:rsid w:val="00B2395B"/>
    <w:rsid w:val="00B251F2"/>
    <w:rsid w:val="00B25D1F"/>
    <w:rsid w:val="00B2751C"/>
    <w:rsid w:val="00B277C8"/>
    <w:rsid w:val="00B44F0B"/>
    <w:rsid w:val="00B54209"/>
    <w:rsid w:val="00B67FE9"/>
    <w:rsid w:val="00BB6802"/>
    <w:rsid w:val="00BD723F"/>
    <w:rsid w:val="00BE295F"/>
    <w:rsid w:val="00BE4163"/>
    <w:rsid w:val="00C06F86"/>
    <w:rsid w:val="00C10E89"/>
    <w:rsid w:val="00C137B6"/>
    <w:rsid w:val="00C420FE"/>
    <w:rsid w:val="00C45BEE"/>
    <w:rsid w:val="00C507EC"/>
    <w:rsid w:val="00C52280"/>
    <w:rsid w:val="00C5368F"/>
    <w:rsid w:val="00C5540D"/>
    <w:rsid w:val="00C575B6"/>
    <w:rsid w:val="00C65373"/>
    <w:rsid w:val="00C67B18"/>
    <w:rsid w:val="00C85D86"/>
    <w:rsid w:val="00C917EC"/>
    <w:rsid w:val="00C94205"/>
    <w:rsid w:val="00CB1123"/>
    <w:rsid w:val="00CD10D3"/>
    <w:rsid w:val="00CF50B1"/>
    <w:rsid w:val="00CF5338"/>
    <w:rsid w:val="00D104C5"/>
    <w:rsid w:val="00D12C96"/>
    <w:rsid w:val="00D25A34"/>
    <w:rsid w:val="00D67B7C"/>
    <w:rsid w:val="00D85B64"/>
    <w:rsid w:val="00D9522B"/>
    <w:rsid w:val="00DB5262"/>
    <w:rsid w:val="00DB64DB"/>
    <w:rsid w:val="00DC77A2"/>
    <w:rsid w:val="00DD3230"/>
    <w:rsid w:val="00DE3CD2"/>
    <w:rsid w:val="00DE6B46"/>
    <w:rsid w:val="00DF1B53"/>
    <w:rsid w:val="00E260A6"/>
    <w:rsid w:val="00E26E48"/>
    <w:rsid w:val="00E53D5F"/>
    <w:rsid w:val="00E541C6"/>
    <w:rsid w:val="00E6141D"/>
    <w:rsid w:val="00E62823"/>
    <w:rsid w:val="00E64685"/>
    <w:rsid w:val="00E76D9C"/>
    <w:rsid w:val="00EA6510"/>
    <w:rsid w:val="00EB11FF"/>
    <w:rsid w:val="00EC6B88"/>
    <w:rsid w:val="00ED3872"/>
    <w:rsid w:val="00F00E2E"/>
    <w:rsid w:val="00F36E2F"/>
    <w:rsid w:val="00F428AA"/>
    <w:rsid w:val="00F45023"/>
    <w:rsid w:val="00F56C89"/>
    <w:rsid w:val="00F63016"/>
    <w:rsid w:val="00F801FB"/>
    <w:rsid w:val="00F86D08"/>
    <w:rsid w:val="00F96893"/>
    <w:rsid w:val="00FC4E44"/>
    <w:rsid w:val="00FC6E7A"/>
    <w:rsid w:val="00FD1276"/>
    <w:rsid w:val="00FD2E84"/>
    <w:rsid w:val="00FF71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A4080B-7DEA-4344-B8EC-2C37AF758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602"/>
    <w:pPr>
      <w:spacing w:after="0" w:line="240" w:lineRule="auto"/>
    </w:pPr>
    <w:rPr>
      <w:rFonts w:ascii="Times New Roman" w:eastAsia="Times New Roman" w:hAnsi="Times New Roman" w:cs="Times New Roman"/>
      <w:sz w:val="20"/>
      <w:szCs w:val="20"/>
    </w:rPr>
  </w:style>
  <w:style w:type="paragraph" w:styleId="Heading1">
    <w:name w:val="heading 1"/>
    <w:basedOn w:val="Normal"/>
    <w:link w:val="Heading1Char"/>
    <w:uiPriority w:val="1"/>
    <w:qFormat/>
    <w:rsid w:val="00381BF5"/>
    <w:pPr>
      <w:widowControl w:val="0"/>
      <w:ind w:left="904"/>
      <w:outlineLvl w:val="0"/>
    </w:pPr>
    <w:rPr>
      <w:rFonts w:ascii="Calibri" w:eastAsia="Calibri" w:hAnsi="Calibri" w:cstheme="minorBidi"/>
      <w:b/>
      <w:bCs/>
    </w:rPr>
  </w:style>
  <w:style w:type="paragraph" w:styleId="Heading3">
    <w:name w:val="heading 3"/>
    <w:basedOn w:val="Normal"/>
    <w:next w:val="Normal"/>
    <w:link w:val="Heading3Char"/>
    <w:uiPriority w:val="9"/>
    <w:semiHidden/>
    <w:unhideWhenUsed/>
    <w:qFormat/>
    <w:rsid w:val="00B020B9"/>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56D5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33602"/>
    <w:pPr>
      <w:spacing w:after="200" w:line="276" w:lineRule="auto"/>
      <w:ind w:left="720"/>
      <w:contextualSpacing/>
    </w:pPr>
    <w:rPr>
      <w:rFonts w:ascii="Calibri" w:eastAsia="Calibri" w:hAnsi="Calibri" w:cs="Arial"/>
      <w:sz w:val="22"/>
      <w:szCs w:val="22"/>
    </w:rPr>
  </w:style>
  <w:style w:type="paragraph" w:styleId="BalloonText">
    <w:name w:val="Balloon Text"/>
    <w:basedOn w:val="Normal"/>
    <w:link w:val="BalloonTextChar"/>
    <w:uiPriority w:val="99"/>
    <w:semiHidden/>
    <w:unhideWhenUsed/>
    <w:rsid w:val="001D17F6"/>
    <w:rPr>
      <w:rFonts w:ascii="Tahoma" w:hAnsi="Tahoma" w:cs="Tahoma"/>
      <w:sz w:val="16"/>
      <w:szCs w:val="16"/>
    </w:rPr>
  </w:style>
  <w:style w:type="character" w:customStyle="1" w:styleId="BalloonTextChar">
    <w:name w:val="Balloon Text Char"/>
    <w:basedOn w:val="DefaultParagraphFont"/>
    <w:link w:val="BalloonText"/>
    <w:uiPriority w:val="99"/>
    <w:semiHidden/>
    <w:rsid w:val="001D17F6"/>
    <w:rPr>
      <w:rFonts w:ascii="Tahoma" w:eastAsia="Times New Roman" w:hAnsi="Tahoma" w:cs="Tahoma"/>
      <w:sz w:val="16"/>
      <w:szCs w:val="16"/>
    </w:rPr>
  </w:style>
  <w:style w:type="paragraph" w:styleId="Header">
    <w:name w:val="header"/>
    <w:basedOn w:val="Normal"/>
    <w:link w:val="HeaderChar"/>
    <w:uiPriority w:val="99"/>
    <w:unhideWhenUsed/>
    <w:rsid w:val="00FF71D6"/>
    <w:pPr>
      <w:tabs>
        <w:tab w:val="center" w:pos="4680"/>
        <w:tab w:val="right" w:pos="9360"/>
      </w:tabs>
    </w:pPr>
  </w:style>
  <w:style w:type="character" w:customStyle="1" w:styleId="HeaderChar">
    <w:name w:val="Header Char"/>
    <w:basedOn w:val="DefaultParagraphFont"/>
    <w:link w:val="Header"/>
    <w:uiPriority w:val="99"/>
    <w:rsid w:val="00FF71D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F71D6"/>
    <w:pPr>
      <w:tabs>
        <w:tab w:val="center" w:pos="4680"/>
        <w:tab w:val="right" w:pos="9360"/>
      </w:tabs>
    </w:pPr>
  </w:style>
  <w:style w:type="character" w:customStyle="1" w:styleId="FooterChar">
    <w:name w:val="Footer Char"/>
    <w:basedOn w:val="DefaultParagraphFont"/>
    <w:link w:val="Footer"/>
    <w:uiPriority w:val="99"/>
    <w:rsid w:val="00FF71D6"/>
    <w:rPr>
      <w:rFonts w:ascii="Times New Roman" w:eastAsia="Times New Roman" w:hAnsi="Times New Roman" w:cs="Times New Roman"/>
      <w:sz w:val="20"/>
      <w:szCs w:val="20"/>
    </w:rPr>
  </w:style>
  <w:style w:type="paragraph" w:styleId="BodyText">
    <w:name w:val="Body Text"/>
    <w:basedOn w:val="Normal"/>
    <w:link w:val="BodyTextChar"/>
    <w:uiPriority w:val="1"/>
    <w:qFormat/>
    <w:rsid w:val="00F56C89"/>
    <w:pPr>
      <w:widowControl w:val="0"/>
      <w:ind w:left="140"/>
    </w:pPr>
    <w:rPr>
      <w:rFonts w:ascii="Cambria" w:eastAsia="Cambria" w:hAnsi="Cambria" w:cstheme="minorBidi"/>
      <w:sz w:val="22"/>
      <w:szCs w:val="22"/>
    </w:rPr>
  </w:style>
  <w:style w:type="character" w:customStyle="1" w:styleId="BodyTextChar">
    <w:name w:val="Body Text Char"/>
    <w:basedOn w:val="DefaultParagraphFont"/>
    <w:link w:val="BodyText"/>
    <w:uiPriority w:val="1"/>
    <w:rsid w:val="00F56C89"/>
    <w:rPr>
      <w:rFonts w:ascii="Cambria" w:eastAsia="Cambria" w:hAnsi="Cambria"/>
    </w:rPr>
  </w:style>
  <w:style w:type="character" w:customStyle="1" w:styleId="apple-converted-space">
    <w:name w:val="apple-converted-space"/>
    <w:basedOn w:val="DefaultParagraphFont"/>
    <w:rsid w:val="0054005E"/>
  </w:style>
  <w:style w:type="character" w:styleId="Hyperlink">
    <w:name w:val="Hyperlink"/>
    <w:basedOn w:val="DefaultParagraphFont"/>
    <w:uiPriority w:val="99"/>
    <w:semiHidden/>
    <w:unhideWhenUsed/>
    <w:rsid w:val="0054005E"/>
    <w:rPr>
      <w:color w:val="0000FF"/>
      <w:u w:val="single"/>
    </w:rPr>
  </w:style>
  <w:style w:type="paragraph" w:styleId="NormalWeb">
    <w:name w:val="Normal (Web)"/>
    <w:basedOn w:val="Normal"/>
    <w:uiPriority w:val="99"/>
    <w:unhideWhenUsed/>
    <w:rsid w:val="003E2CA1"/>
    <w:pPr>
      <w:spacing w:before="100" w:beforeAutospacing="1" w:after="100" w:afterAutospacing="1"/>
    </w:pPr>
    <w:rPr>
      <w:sz w:val="24"/>
      <w:szCs w:val="24"/>
    </w:rPr>
  </w:style>
  <w:style w:type="character" w:styleId="Strong">
    <w:name w:val="Strong"/>
    <w:basedOn w:val="DefaultParagraphFont"/>
    <w:uiPriority w:val="22"/>
    <w:qFormat/>
    <w:rsid w:val="003E2CA1"/>
    <w:rPr>
      <w:b/>
      <w:bCs/>
    </w:rPr>
  </w:style>
  <w:style w:type="character" w:customStyle="1" w:styleId="Heading1Char">
    <w:name w:val="Heading 1 Char"/>
    <w:basedOn w:val="DefaultParagraphFont"/>
    <w:link w:val="Heading1"/>
    <w:uiPriority w:val="1"/>
    <w:rsid w:val="00381BF5"/>
    <w:rPr>
      <w:rFonts w:ascii="Calibri" w:eastAsia="Calibri" w:hAnsi="Calibri"/>
      <w:b/>
      <w:bCs/>
      <w:sz w:val="20"/>
      <w:szCs w:val="20"/>
    </w:rPr>
  </w:style>
  <w:style w:type="paragraph" w:customStyle="1" w:styleId="TableParagraph">
    <w:name w:val="Table Paragraph"/>
    <w:basedOn w:val="Normal"/>
    <w:uiPriority w:val="1"/>
    <w:qFormat/>
    <w:rsid w:val="00381BF5"/>
    <w:pPr>
      <w:widowControl w:val="0"/>
    </w:pPr>
    <w:rPr>
      <w:rFonts w:asciiTheme="minorHAnsi" w:eastAsiaTheme="minorHAnsi" w:hAnsiTheme="minorHAnsi" w:cstheme="minorBidi"/>
      <w:sz w:val="22"/>
      <w:szCs w:val="22"/>
    </w:rPr>
  </w:style>
  <w:style w:type="character" w:customStyle="1" w:styleId="Heading5Char">
    <w:name w:val="Heading 5 Char"/>
    <w:basedOn w:val="DefaultParagraphFont"/>
    <w:link w:val="Heading5"/>
    <w:uiPriority w:val="9"/>
    <w:rsid w:val="00856D53"/>
    <w:rPr>
      <w:rFonts w:asciiTheme="majorHAnsi" w:eastAsiaTheme="majorEastAsia" w:hAnsiTheme="majorHAnsi" w:cstheme="majorBidi"/>
      <w:color w:val="243F60" w:themeColor="accent1" w:themeShade="7F"/>
      <w:sz w:val="20"/>
      <w:szCs w:val="20"/>
    </w:rPr>
  </w:style>
  <w:style w:type="character" w:customStyle="1" w:styleId="Heading3Char">
    <w:name w:val="Heading 3 Char"/>
    <w:basedOn w:val="DefaultParagraphFont"/>
    <w:link w:val="Heading3"/>
    <w:uiPriority w:val="9"/>
    <w:semiHidden/>
    <w:rsid w:val="00B020B9"/>
    <w:rPr>
      <w:rFonts w:asciiTheme="majorHAnsi" w:eastAsiaTheme="majorEastAsia" w:hAnsiTheme="majorHAnsi" w:cstheme="majorBidi"/>
      <w:b/>
      <w:bCs/>
      <w:color w:val="4F81BD" w:themeColor="accen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849036">
      <w:bodyDiv w:val="1"/>
      <w:marLeft w:val="0"/>
      <w:marRight w:val="0"/>
      <w:marTop w:val="0"/>
      <w:marBottom w:val="0"/>
      <w:divBdr>
        <w:top w:val="none" w:sz="0" w:space="0" w:color="auto"/>
        <w:left w:val="none" w:sz="0" w:space="0" w:color="auto"/>
        <w:bottom w:val="none" w:sz="0" w:space="0" w:color="auto"/>
        <w:right w:val="none" w:sz="0" w:space="0" w:color="auto"/>
      </w:divBdr>
    </w:div>
    <w:div w:id="184519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undless.com/finance/definition/hierarch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opertymetrics.com/blog/2014/06/09/what-is-ir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boundless.com/finance/definition/capital-structur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17</Pages>
  <Words>4447</Words>
  <Characters>25350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Kiyani</cp:lastModifiedBy>
  <cp:revision>184</cp:revision>
  <cp:lastPrinted>2015-11-28T08:20:00Z</cp:lastPrinted>
  <dcterms:created xsi:type="dcterms:W3CDTF">2015-09-30T11:05:00Z</dcterms:created>
  <dcterms:modified xsi:type="dcterms:W3CDTF">2017-10-20T06:35:00Z</dcterms:modified>
</cp:coreProperties>
</file>